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CA5" w:rsidRDefault="00953CA5" w:rsidP="00953CA5">
      <w:pPr>
        <w:contextualSpacing/>
        <w:jc w:val="center"/>
        <w:rPr>
          <w:rFonts w:ascii="Times New Roman" w:hAnsi="Times New Roman" w:cs="Times New Roman"/>
          <w:b/>
          <w:sz w:val="24"/>
        </w:rPr>
      </w:pPr>
      <w:bookmarkStart w:id="0" w:name="_GoBack"/>
      <w:bookmarkEnd w:id="0"/>
      <w:r>
        <w:rPr>
          <w:rFonts w:ascii="Times New Roman" w:hAnsi="Times New Roman" w:cs="Times New Roman"/>
          <w:b/>
          <w:sz w:val="24"/>
        </w:rPr>
        <w:t>Information Economics Worksheet 1</w:t>
      </w:r>
    </w:p>
    <w:p w:rsidR="00953CA5" w:rsidRPr="00953CA5" w:rsidRDefault="00953CA5" w:rsidP="00953CA5">
      <w:pPr>
        <w:contextualSpacing/>
        <w:jc w:val="center"/>
        <w:rPr>
          <w:rFonts w:ascii="Times New Roman" w:hAnsi="Times New Roman" w:cs="Times New Roman"/>
          <w:b/>
          <w:sz w:val="24"/>
        </w:rPr>
      </w:pPr>
      <w:r>
        <w:rPr>
          <w:rFonts w:ascii="Times New Roman" w:hAnsi="Times New Roman" w:cs="Times New Roman"/>
          <w:b/>
          <w:sz w:val="24"/>
        </w:rPr>
        <w:t>Attendee Notes</w:t>
      </w:r>
    </w:p>
    <w:p w:rsidR="00953CA5" w:rsidRDefault="00953CA5" w:rsidP="00953CA5">
      <w:pPr>
        <w:tabs>
          <w:tab w:val="right" w:pos="10080"/>
        </w:tabs>
        <w:spacing w:after="0" w:line="240" w:lineRule="auto"/>
        <w:rPr>
          <w:sz w:val="24"/>
          <w:szCs w:val="24"/>
        </w:rPr>
      </w:pPr>
    </w:p>
    <w:p w:rsidR="00953CA5" w:rsidRPr="00AF65F7" w:rsidRDefault="00953CA5" w:rsidP="00953CA5">
      <w:pPr>
        <w:tabs>
          <w:tab w:val="right" w:pos="10080"/>
        </w:tabs>
        <w:spacing w:after="0" w:line="240" w:lineRule="auto"/>
        <w:rPr>
          <w:sz w:val="24"/>
          <w:szCs w:val="24"/>
        </w:rPr>
      </w:pPr>
    </w:p>
    <w:p w:rsidR="00953CA5" w:rsidRPr="00E64EFD" w:rsidRDefault="00953CA5" w:rsidP="00953CA5">
      <w:pPr>
        <w:pStyle w:val="ListParagraph"/>
        <w:numPr>
          <w:ilvl w:val="0"/>
          <w:numId w:val="1"/>
        </w:numPr>
        <w:rPr>
          <w:b/>
        </w:rPr>
      </w:pPr>
      <w:r w:rsidRPr="00E64EFD">
        <w:rPr>
          <w:b/>
        </w:rPr>
        <w:t xml:space="preserve">When determining </w:t>
      </w:r>
      <w:r>
        <w:rPr>
          <w:b/>
        </w:rPr>
        <w:t>information economics,</w:t>
      </w:r>
      <w:r w:rsidRPr="00E64EFD">
        <w:rPr>
          <w:b/>
        </w:rPr>
        <w:t xml:space="preserve"> what</w:t>
      </w:r>
      <w:r>
        <w:rPr>
          <w:b/>
        </w:rPr>
        <w:t xml:space="preserve"> are</w:t>
      </w:r>
      <w:r w:rsidRPr="00E64EFD">
        <w:rPr>
          <w:b/>
        </w:rPr>
        <w:t xml:space="preserve"> </w:t>
      </w:r>
      <w:r>
        <w:rPr>
          <w:b/>
        </w:rPr>
        <w:t>four factors</w:t>
      </w:r>
      <w:r w:rsidRPr="00E64EFD">
        <w:rPr>
          <w:b/>
        </w:rPr>
        <w:t xml:space="preserve"> </w:t>
      </w:r>
      <w:r>
        <w:rPr>
          <w:b/>
        </w:rPr>
        <w:t xml:space="preserve">that must </w:t>
      </w:r>
      <w:r w:rsidRPr="00E64EFD">
        <w:rPr>
          <w:b/>
        </w:rPr>
        <w:t>be accounted for?</w:t>
      </w:r>
    </w:p>
    <w:p w:rsidR="00953CA5" w:rsidRDefault="00953CA5" w:rsidP="00953CA5"/>
    <w:p w:rsidR="00953CA5" w:rsidRDefault="00953CA5" w:rsidP="00953CA5"/>
    <w:p w:rsidR="00953CA5" w:rsidRDefault="00953CA5" w:rsidP="00953CA5"/>
    <w:p w:rsidR="00953CA5" w:rsidRDefault="00953CA5" w:rsidP="00953CA5">
      <w:pPr>
        <w:pStyle w:val="ListParagraph"/>
        <w:numPr>
          <w:ilvl w:val="0"/>
          <w:numId w:val="1"/>
        </w:numPr>
      </w:pPr>
      <w:r w:rsidRPr="00E64EFD">
        <w:rPr>
          <w:b/>
        </w:rPr>
        <w:t xml:space="preserve">What are </w:t>
      </w:r>
      <w:r>
        <w:rPr>
          <w:b/>
        </w:rPr>
        <w:t>some examples of distinct manual and digital systems that contain information?</w:t>
      </w:r>
      <w:r>
        <w:t xml:space="preserve"> </w:t>
      </w:r>
    </w:p>
    <w:p w:rsidR="00953CA5" w:rsidRDefault="00953CA5" w:rsidP="00953CA5"/>
    <w:p w:rsidR="00953CA5" w:rsidRDefault="00953CA5" w:rsidP="00953CA5"/>
    <w:p w:rsidR="00953CA5" w:rsidRDefault="00953CA5" w:rsidP="00953CA5"/>
    <w:p w:rsidR="00953CA5" w:rsidRDefault="00953CA5" w:rsidP="00953CA5">
      <w:pPr>
        <w:pStyle w:val="ListParagraph"/>
        <w:numPr>
          <w:ilvl w:val="0"/>
          <w:numId w:val="1"/>
        </w:numPr>
        <w:rPr>
          <w:b/>
        </w:rPr>
      </w:pPr>
      <w:r>
        <w:rPr>
          <w:b/>
        </w:rPr>
        <w:t>What are some methods for quantifying and extrapolating the volume of information objects</w:t>
      </w:r>
      <w:r w:rsidRPr="00E64EFD">
        <w:rPr>
          <w:b/>
        </w:rPr>
        <w:t>?</w:t>
      </w:r>
    </w:p>
    <w:p w:rsidR="00953CA5" w:rsidRDefault="00953CA5" w:rsidP="00953CA5">
      <w:pPr>
        <w:rPr>
          <w:b/>
        </w:rPr>
      </w:pPr>
    </w:p>
    <w:p w:rsidR="00953CA5" w:rsidRDefault="00953CA5" w:rsidP="00953CA5">
      <w:pPr>
        <w:rPr>
          <w:b/>
        </w:rPr>
      </w:pPr>
    </w:p>
    <w:p w:rsidR="00953CA5" w:rsidRPr="00352346" w:rsidRDefault="00953CA5" w:rsidP="00953CA5">
      <w:pPr>
        <w:rPr>
          <w:b/>
        </w:rPr>
      </w:pPr>
    </w:p>
    <w:p w:rsidR="00953CA5" w:rsidRPr="00E64EFD" w:rsidRDefault="00953CA5" w:rsidP="00953CA5">
      <w:pPr>
        <w:pStyle w:val="ListParagraph"/>
        <w:numPr>
          <w:ilvl w:val="0"/>
          <w:numId w:val="1"/>
        </w:numPr>
        <w:rPr>
          <w:b/>
        </w:rPr>
      </w:pPr>
      <w:r w:rsidRPr="00E64EFD">
        <w:rPr>
          <w:b/>
        </w:rPr>
        <w:t xml:space="preserve">What are some examples </w:t>
      </w:r>
      <w:r>
        <w:rPr>
          <w:b/>
        </w:rPr>
        <w:t xml:space="preserve">of </w:t>
      </w:r>
      <w:r w:rsidRPr="00E64EFD">
        <w:rPr>
          <w:b/>
        </w:rPr>
        <w:t>Asset Cost</w:t>
      </w:r>
      <w:r>
        <w:rPr>
          <w:b/>
        </w:rPr>
        <w:t>s</w:t>
      </w:r>
      <w:r w:rsidRPr="00E64EFD">
        <w:rPr>
          <w:b/>
        </w:rPr>
        <w:t xml:space="preserve"> in determining TCO?</w:t>
      </w:r>
    </w:p>
    <w:p w:rsidR="00953CA5" w:rsidRDefault="00953CA5" w:rsidP="00953CA5">
      <w:pPr>
        <w:rPr>
          <w:b/>
        </w:rPr>
      </w:pPr>
    </w:p>
    <w:p w:rsidR="00953CA5" w:rsidRDefault="00953CA5" w:rsidP="00953CA5">
      <w:pPr>
        <w:rPr>
          <w:b/>
        </w:rPr>
      </w:pPr>
    </w:p>
    <w:p w:rsidR="00953CA5" w:rsidRDefault="00953CA5" w:rsidP="00953CA5">
      <w:pPr>
        <w:rPr>
          <w:b/>
        </w:rPr>
      </w:pPr>
    </w:p>
    <w:p w:rsidR="00953CA5" w:rsidRDefault="00953CA5" w:rsidP="00953CA5">
      <w:pPr>
        <w:pStyle w:val="ListParagraph"/>
        <w:numPr>
          <w:ilvl w:val="0"/>
          <w:numId w:val="1"/>
        </w:numPr>
        <w:rPr>
          <w:b/>
        </w:rPr>
      </w:pPr>
      <w:r w:rsidRPr="00E64EFD">
        <w:rPr>
          <w:b/>
        </w:rPr>
        <w:t>What are some examples of Process Cost</w:t>
      </w:r>
      <w:r>
        <w:rPr>
          <w:b/>
        </w:rPr>
        <w:t>s</w:t>
      </w:r>
      <w:r w:rsidRPr="00E64EFD">
        <w:rPr>
          <w:b/>
        </w:rPr>
        <w:t xml:space="preserve"> in determining TCO?</w:t>
      </w:r>
    </w:p>
    <w:p w:rsidR="00953CA5" w:rsidRDefault="00953CA5" w:rsidP="00953CA5">
      <w:pPr>
        <w:rPr>
          <w:b/>
        </w:rPr>
      </w:pPr>
    </w:p>
    <w:p w:rsidR="00953CA5" w:rsidRDefault="00953CA5" w:rsidP="00953CA5">
      <w:pPr>
        <w:rPr>
          <w:b/>
        </w:rPr>
      </w:pPr>
    </w:p>
    <w:p w:rsidR="00953CA5" w:rsidRDefault="00953CA5" w:rsidP="00953CA5">
      <w:pPr>
        <w:rPr>
          <w:b/>
        </w:rPr>
      </w:pPr>
    </w:p>
    <w:p w:rsidR="00953CA5" w:rsidRPr="00CC79AC" w:rsidRDefault="00953CA5" w:rsidP="00953CA5">
      <w:pPr>
        <w:pStyle w:val="ListParagraph"/>
        <w:numPr>
          <w:ilvl w:val="0"/>
          <w:numId w:val="1"/>
        </w:numPr>
        <w:rPr>
          <w:b/>
        </w:rPr>
      </w:pPr>
      <w:r w:rsidRPr="00CC79AC">
        <w:rPr>
          <w:b/>
        </w:rPr>
        <w:t>What are some examples of Risk Costs in determining TCO?</w:t>
      </w:r>
    </w:p>
    <w:p w:rsidR="00953CA5" w:rsidRDefault="00953CA5" w:rsidP="00E27D05">
      <w:pPr>
        <w:contextualSpacing/>
        <w:jc w:val="center"/>
        <w:rPr>
          <w:rFonts w:ascii="Times New Roman" w:hAnsi="Times New Roman" w:cs="Times New Roman"/>
          <w:b/>
          <w:sz w:val="24"/>
        </w:rPr>
      </w:pPr>
    </w:p>
    <w:p w:rsidR="00953CA5" w:rsidRDefault="00953CA5">
      <w:pPr>
        <w:rPr>
          <w:rFonts w:ascii="Times New Roman" w:hAnsi="Times New Roman" w:cs="Times New Roman"/>
          <w:b/>
          <w:sz w:val="24"/>
        </w:rPr>
      </w:pPr>
      <w:r>
        <w:rPr>
          <w:rFonts w:ascii="Times New Roman" w:hAnsi="Times New Roman" w:cs="Times New Roman"/>
          <w:b/>
          <w:sz w:val="24"/>
        </w:rPr>
        <w:br w:type="page"/>
      </w:r>
    </w:p>
    <w:p w:rsidR="00953CA5" w:rsidRDefault="00953CA5" w:rsidP="00953CA5">
      <w:pPr>
        <w:contextualSpacing/>
        <w:jc w:val="center"/>
        <w:rPr>
          <w:rFonts w:ascii="Times New Roman" w:hAnsi="Times New Roman" w:cs="Times New Roman"/>
          <w:b/>
          <w:sz w:val="24"/>
        </w:rPr>
      </w:pPr>
      <w:r>
        <w:rPr>
          <w:rFonts w:ascii="Times New Roman" w:hAnsi="Times New Roman" w:cs="Times New Roman"/>
          <w:b/>
          <w:sz w:val="24"/>
        </w:rPr>
        <w:lastRenderedPageBreak/>
        <w:t>Information Economics Worksheet 2</w:t>
      </w:r>
    </w:p>
    <w:p w:rsidR="00953CA5" w:rsidRDefault="00953CA5" w:rsidP="00953CA5">
      <w:pPr>
        <w:contextualSpacing/>
        <w:jc w:val="center"/>
        <w:rPr>
          <w:rFonts w:ascii="Times New Roman" w:hAnsi="Times New Roman" w:cs="Times New Roman"/>
          <w:b/>
          <w:sz w:val="24"/>
        </w:rPr>
      </w:pPr>
      <w:r>
        <w:rPr>
          <w:rFonts w:ascii="Times New Roman" w:hAnsi="Times New Roman" w:cs="Times New Roman"/>
          <w:b/>
          <w:sz w:val="24"/>
        </w:rPr>
        <w:t xml:space="preserve">Session Notes </w:t>
      </w:r>
    </w:p>
    <w:p w:rsidR="00953CA5" w:rsidRDefault="00953CA5" w:rsidP="00953CA5">
      <w:pPr>
        <w:contextualSpacing/>
        <w:jc w:val="center"/>
        <w:rPr>
          <w:rFonts w:ascii="Times New Roman" w:hAnsi="Times New Roman" w:cs="Times New Roman"/>
          <w:b/>
          <w:sz w:val="24"/>
        </w:rPr>
      </w:pPr>
    </w:p>
    <w:p w:rsidR="00953CA5" w:rsidRPr="00953CA5" w:rsidRDefault="00953CA5" w:rsidP="00953CA5">
      <w:pPr>
        <w:contextualSpacing/>
        <w:jc w:val="center"/>
        <w:rPr>
          <w:rFonts w:ascii="Times New Roman" w:hAnsi="Times New Roman" w:cs="Times New Roman"/>
          <w:b/>
          <w:sz w:val="24"/>
        </w:rPr>
      </w:pPr>
    </w:p>
    <w:p w:rsidR="00953CA5" w:rsidRPr="00E64EFD" w:rsidRDefault="00953CA5" w:rsidP="00953CA5">
      <w:pPr>
        <w:pStyle w:val="ListParagraph"/>
        <w:numPr>
          <w:ilvl w:val="0"/>
          <w:numId w:val="2"/>
        </w:numPr>
        <w:rPr>
          <w:b/>
        </w:rPr>
      </w:pPr>
      <w:r w:rsidRPr="00E64EFD">
        <w:rPr>
          <w:b/>
        </w:rPr>
        <w:t xml:space="preserve">When determining </w:t>
      </w:r>
      <w:r>
        <w:rPr>
          <w:b/>
        </w:rPr>
        <w:t>information economics,</w:t>
      </w:r>
      <w:r w:rsidRPr="00E64EFD">
        <w:rPr>
          <w:b/>
        </w:rPr>
        <w:t xml:space="preserve"> what</w:t>
      </w:r>
      <w:r>
        <w:rPr>
          <w:b/>
        </w:rPr>
        <w:t xml:space="preserve"> are</w:t>
      </w:r>
      <w:r w:rsidRPr="00E64EFD">
        <w:rPr>
          <w:b/>
        </w:rPr>
        <w:t xml:space="preserve"> </w:t>
      </w:r>
      <w:r>
        <w:rPr>
          <w:b/>
        </w:rPr>
        <w:t>four factors</w:t>
      </w:r>
      <w:r w:rsidRPr="00E64EFD">
        <w:rPr>
          <w:b/>
        </w:rPr>
        <w:t xml:space="preserve"> </w:t>
      </w:r>
      <w:r>
        <w:rPr>
          <w:b/>
        </w:rPr>
        <w:t xml:space="preserve">that must </w:t>
      </w:r>
      <w:r w:rsidRPr="00E64EFD">
        <w:rPr>
          <w:b/>
        </w:rPr>
        <w:t>be accounted for?</w:t>
      </w:r>
    </w:p>
    <w:p w:rsidR="00953CA5" w:rsidRDefault="00953CA5" w:rsidP="00953CA5">
      <w:pPr>
        <w:pStyle w:val="ListParagraph"/>
        <w:numPr>
          <w:ilvl w:val="1"/>
          <w:numId w:val="2"/>
        </w:numPr>
        <w:ind w:left="1800"/>
      </w:pPr>
      <w:r>
        <w:t>Volume</w:t>
      </w:r>
    </w:p>
    <w:p w:rsidR="00953CA5" w:rsidRDefault="00953CA5" w:rsidP="00953CA5">
      <w:pPr>
        <w:pStyle w:val="ListParagraph"/>
        <w:numPr>
          <w:ilvl w:val="1"/>
          <w:numId w:val="2"/>
        </w:numPr>
        <w:ind w:left="1800"/>
      </w:pPr>
      <w:r>
        <w:t>Asset Cost</w:t>
      </w:r>
    </w:p>
    <w:p w:rsidR="00953CA5" w:rsidRDefault="00953CA5" w:rsidP="00953CA5">
      <w:pPr>
        <w:pStyle w:val="ListParagraph"/>
        <w:numPr>
          <w:ilvl w:val="1"/>
          <w:numId w:val="2"/>
        </w:numPr>
        <w:ind w:left="1800"/>
      </w:pPr>
      <w:r>
        <w:t>Process Cost</w:t>
      </w:r>
    </w:p>
    <w:p w:rsidR="00953CA5" w:rsidRDefault="00953CA5" w:rsidP="00953CA5">
      <w:pPr>
        <w:pStyle w:val="ListParagraph"/>
        <w:numPr>
          <w:ilvl w:val="1"/>
          <w:numId w:val="2"/>
        </w:numPr>
        <w:ind w:left="1800"/>
      </w:pPr>
      <w:r>
        <w:t>Risk Cost</w:t>
      </w:r>
    </w:p>
    <w:p w:rsidR="00953CA5" w:rsidRPr="00953CA5" w:rsidRDefault="00953CA5" w:rsidP="00953CA5">
      <w:pPr>
        <w:pStyle w:val="ListParagraph"/>
        <w:ind w:left="360"/>
      </w:pPr>
    </w:p>
    <w:p w:rsidR="00953CA5" w:rsidRDefault="00953CA5" w:rsidP="00953CA5">
      <w:pPr>
        <w:pStyle w:val="ListParagraph"/>
        <w:numPr>
          <w:ilvl w:val="0"/>
          <w:numId w:val="2"/>
        </w:numPr>
      </w:pPr>
      <w:r w:rsidRPr="00E64EFD">
        <w:rPr>
          <w:b/>
        </w:rPr>
        <w:t xml:space="preserve">What are </w:t>
      </w:r>
      <w:r>
        <w:rPr>
          <w:b/>
        </w:rPr>
        <w:t>some examples of distinct manual and digital systems that contain information?</w:t>
      </w:r>
      <w:r>
        <w:t xml:space="preserve"> </w:t>
      </w:r>
    </w:p>
    <w:p w:rsidR="00953CA5" w:rsidRDefault="00953CA5" w:rsidP="00953CA5">
      <w:pPr>
        <w:pStyle w:val="ListParagraph"/>
        <w:numPr>
          <w:ilvl w:val="1"/>
          <w:numId w:val="2"/>
        </w:numPr>
        <w:ind w:left="1800"/>
      </w:pPr>
      <w:r>
        <w:t>Paper</w:t>
      </w:r>
    </w:p>
    <w:p w:rsidR="00953CA5" w:rsidRDefault="00953CA5" w:rsidP="00953CA5">
      <w:pPr>
        <w:pStyle w:val="ListParagraph"/>
        <w:numPr>
          <w:ilvl w:val="1"/>
          <w:numId w:val="2"/>
        </w:numPr>
        <w:ind w:left="1800"/>
      </w:pPr>
      <w:r>
        <w:t>Email</w:t>
      </w:r>
    </w:p>
    <w:p w:rsidR="00953CA5" w:rsidRDefault="00953CA5" w:rsidP="00953CA5">
      <w:pPr>
        <w:pStyle w:val="ListParagraph"/>
        <w:numPr>
          <w:ilvl w:val="1"/>
          <w:numId w:val="2"/>
        </w:numPr>
        <w:ind w:left="1800"/>
      </w:pPr>
      <w:r>
        <w:t>Local and Network Drives</w:t>
      </w:r>
    </w:p>
    <w:p w:rsidR="00953CA5" w:rsidRDefault="00953CA5" w:rsidP="00953CA5">
      <w:pPr>
        <w:pStyle w:val="ListParagraph"/>
        <w:numPr>
          <w:ilvl w:val="1"/>
          <w:numId w:val="2"/>
        </w:numPr>
        <w:ind w:left="1800"/>
      </w:pPr>
      <w:r>
        <w:t>Standalone Applications</w:t>
      </w:r>
    </w:p>
    <w:p w:rsidR="00953CA5" w:rsidRDefault="00953CA5" w:rsidP="00953CA5">
      <w:pPr>
        <w:pStyle w:val="ListParagraph"/>
        <w:numPr>
          <w:ilvl w:val="1"/>
          <w:numId w:val="2"/>
        </w:numPr>
        <w:ind w:left="1800"/>
      </w:pPr>
      <w:r>
        <w:t>ECM and Structured Systems</w:t>
      </w:r>
    </w:p>
    <w:p w:rsidR="00953CA5" w:rsidRDefault="00953CA5" w:rsidP="00953CA5">
      <w:pPr>
        <w:pStyle w:val="ListParagraph"/>
        <w:ind w:left="360"/>
        <w:rPr>
          <w:b/>
        </w:rPr>
      </w:pPr>
    </w:p>
    <w:p w:rsidR="00953CA5" w:rsidRDefault="00953CA5" w:rsidP="00953CA5">
      <w:pPr>
        <w:pStyle w:val="ListParagraph"/>
        <w:numPr>
          <w:ilvl w:val="0"/>
          <w:numId w:val="2"/>
        </w:numPr>
        <w:rPr>
          <w:b/>
        </w:rPr>
      </w:pPr>
      <w:r>
        <w:rPr>
          <w:b/>
        </w:rPr>
        <w:t>What are some methods for quantifying and extrapolating the volume of information objects</w:t>
      </w:r>
      <w:r w:rsidRPr="00E64EFD">
        <w:rPr>
          <w:b/>
        </w:rPr>
        <w:t>?</w:t>
      </w:r>
    </w:p>
    <w:p w:rsidR="00953CA5" w:rsidRDefault="00953CA5" w:rsidP="00953CA5">
      <w:pPr>
        <w:pStyle w:val="ListParagraph"/>
        <w:numPr>
          <w:ilvl w:val="1"/>
          <w:numId w:val="2"/>
        </w:numPr>
        <w:ind w:left="1800"/>
      </w:pPr>
      <w:r w:rsidRPr="001D48E8">
        <w:rPr>
          <w:b/>
        </w:rPr>
        <w:t>Paper:</w:t>
      </w:r>
      <w:r>
        <w:t xml:space="preserve">  Device page counts, Lease and service agreements accounting, Consumable assessments</w:t>
      </w:r>
    </w:p>
    <w:p w:rsidR="00953CA5" w:rsidRDefault="00953CA5" w:rsidP="00953CA5">
      <w:pPr>
        <w:pStyle w:val="ListParagraph"/>
        <w:numPr>
          <w:ilvl w:val="1"/>
          <w:numId w:val="2"/>
        </w:numPr>
        <w:ind w:left="1800"/>
      </w:pPr>
      <w:r w:rsidRPr="001D48E8">
        <w:rPr>
          <w:b/>
        </w:rPr>
        <w:t>Emails:</w:t>
      </w:r>
      <w:r>
        <w:t xml:space="preserve">  Server volume growth rate and associated costs, PST file scans, Sampling</w:t>
      </w:r>
    </w:p>
    <w:p w:rsidR="00953CA5" w:rsidRDefault="00953CA5" w:rsidP="00953CA5">
      <w:pPr>
        <w:pStyle w:val="ListParagraph"/>
        <w:numPr>
          <w:ilvl w:val="1"/>
          <w:numId w:val="2"/>
        </w:numPr>
        <w:ind w:left="1800"/>
      </w:pPr>
      <w:r w:rsidRPr="001D48E8">
        <w:rPr>
          <w:b/>
        </w:rPr>
        <w:t>Local and Network Drives:</w:t>
      </w:r>
      <w:r>
        <w:t xml:space="preserve"> File analysis, Server and cloud storage</w:t>
      </w:r>
    </w:p>
    <w:p w:rsidR="00953CA5" w:rsidRPr="00C54DA4" w:rsidRDefault="00953CA5" w:rsidP="00953CA5">
      <w:pPr>
        <w:pStyle w:val="ListParagraph"/>
        <w:numPr>
          <w:ilvl w:val="1"/>
          <w:numId w:val="2"/>
        </w:numPr>
        <w:ind w:left="1800"/>
      </w:pPr>
      <w:r w:rsidRPr="001D48E8">
        <w:rPr>
          <w:b/>
        </w:rPr>
        <w:t>Applications:</w:t>
      </w:r>
      <w:r>
        <w:t xml:space="preserve"> User counts, Server</w:t>
      </w:r>
      <w:r w:rsidRPr="00C54DA4">
        <w:t>s, Native Metadata, Licenses</w:t>
      </w:r>
    </w:p>
    <w:p w:rsidR="00953CA5" w:rsidRDefault="00953CA5" w:rsidP="00953CA5">
      <w:pPr>
        <w:pStyle w:val="ListParagraph"/>
        <w:numPr>
          <w:ilvl w:val="1"/>
          <w:numId w:val="2"/>
        </w:numPr>
        <w:ind w:left="1800"/>
      </w:pPr>
      <w:r w:rsidRPr="001D48E8">
        <w:rPr>
          <w:b/>
        </w:rPr>
        <w:t>Structured Systems:</w:t>
      </w:r>
      <w:r>
        <w:t xml:space="preserve"> User counts, Servers, Metadata, Licenses</w:t>
      </w:r>
    </w:p>
    <w:p w:rsidR="00953CA5" w:rsidRDefault="00953CA5" w:rsidP="00953CA5">
      <w:pPr>
        <w:pStyle w:val="ListParagraph"/>
        <w:ind w:left="360"/>
        <w:rPr>
          <w:b/>
        </w:rPr>
      </w:pPr>
    </w:p>
    <w:p w:rsidR="00953CA5" w:rsidRPr="00E64EFD" w:rsidRDefault="00953CA5" w:rsidP="00953CA5">
      <w:pPr>
        <w:pStyle w:val="ListParagraph"/>
        <w:numPr>
          <w:ilvl w:val="0"/>
          <w:numId w:val="2"/>
        </w:numPr>
        <w:rPr>
          <w:b/>
        </w:rPr>
      </w:pPr>
      <w:r w:rsidRPr="00E64EFD">
        <w:rPr>
          <w:b/>
        </w:rPr>
        <w:t xml:space="preserve">What are some examples </w:t>
      </w:r>
      <w:r>
        <w:rPr>
          <w:b/>
        </w:rPr>
        <w:t xml:space="preserve">of </w:t>
      </w:r>
      <w:r w:rsidRPr="00E64EFD">
        <w:rPr>
          <w:b/>
        </w:rPr>
        <w:t>Asset Cost</w:t>
      </w:r>
      <w:r>
        <w:rPr>
          <w:b/>
        </w:rPr>
        <w:t>s</w:t>
      </w:r>
      <w:r w:rsidRPr="00E64EFD">
        <w:rPr>
          <w:b/>
        </w:rPr>
        <w:t xml:space="preserve"> in determining TCO?</w:t>
      </w:r>
    </w:p>
    <w:p w:rsidR="00953CA5" w:rsidRDefault="00953CA5" w:rsidP="00953CA5">
      <w:pPr>
        <w:pStyle w:val="ListParagraph"/>
        <w:numPr>
          <w:ilvl w:val="1"/>
          <w:numId w:val="2"/>
        </w:numPr>
        <w:ind w:left="72"/>
        <w:sectPr w:rsidR="00953CA5" w:rsidSect="000160F8">
          <w:pgSz w:w="12240" w:h="15840"/>
          <w:pgMar w:top="720" w:right="720" w:bottom="720" w:left="720" w:header="720" w:footer="1037" w:gutter="0"/>
          <w:cols w:space="720"/>
          <w:docGrid w:linePitch="360"/>
        </w:sectPr>
      </w:pPr>
    </w:p>
    <w:p w:rsidR="00953CA5" w:rsidRDefault="00953CA5" w:rsidP="00953CA5">
      <w:pPr>
        <w:pStyle w:val="ListParagraph"/>
        <w:numPr>
          <w:ilvl w:val="1"/>
          <w:numId w:val="2"/>
        </w:numPr>
        <w:ind w:left="-630" w:firstLine="342"/>
      </w:pPr>
      <w:r>
        <w:t>Invoices</w:t>
      </w:r>
    </w:p>
    <w:p w:rsidR="00953CA5" w:rsidRDefault="00953CA5" w:rsidP="00953CA5">
      <w:pPr>
        <w:pStyle w:val="ListParagraph"/>
        <w:numPr>
          <w:ilvl w:val="1"/>
          <w:numId w:val="2"/>
        </w:numPr>
        <w:ind w:left="-630" w:firstLine="342"/>
      </w:pPr>
      <w:r>
        <w:t>P-Card sampling</w:t>
      </w:r>
    </w:p>
    <w:p w:rsidR="00953CA5" w:rsidRDefault="00953CA5" w:rsidP="00953CA5">
      <w:pPr>
        <w:pStyle w:val="ListParagraph"/>
        <w:numPr>
          <w:ilvl w:val="1"/>
          <w:numId w:val="2"/>
        </w:numPr>
        <w:ind w:left="-630" w:firstLine="342"/>
      </w:pPr>
      <w:r>
        <w:t>Fixed resource cost (Support personnel)</w:t>
      </w:r>
    </w:p>
    <w:p w:rsidR="00953CA5" w:rsidRDefault="00953CA5" w:rsidP="00953CA5">
      <w:pPr>
        <w:pStyle w:val="ListParagraph"/>
        <w:numPr>
          <w:ilvl w:val="1"/>
          <w:numId w:val="2"/>
        </w:numPr>
        <w:ind w:left="-630" w:firstLine="342"/>
      </w:pPr>
      <w:r>
        <w:t>M&amp;S agreements</w:t>
      </w:r>
    </w:p>
    <w:p w:rsidR="00953CA5" w:rsidRDefault="00953CA5" w:rsidP="00953CA5">
      <w:pPr>
        <w:pStyle w:val="ListParagraph"/>
        <w:numPr>
          <w:ilvl w:val="1"/>
          <w:numId w:val="2"/>
        </w:numPr>
        <w:ind w:left="-630" w:firstLine="342"/>
      </w:pPr>
      <w:r>
        <w:t>Cloud subscriptions</w:t>
      </w:r>
    </w:p>
    <w:p w:rsidR="00953CA5" w:rsidRDefault="00953CA5" w:rsidP="00953CA5">
      <w:pPr>
        <w:pStyle w:val="ListParagraph"/>
        <w:numPr>
          <w:ilvl w:val="1"/>
          <w:numId w:val="2"/>
        </w:numPr>
        <w:ind w:left="-630" w:firstLine="342"/>
      </w:pPr>
      <w:r>
        <w:t>Consumables</w:t>
      </w:r>
    </w:p>
    <w:p w:rsidR="00953CA5" w:rsidRDefault="00953CA5" w:rsidP="00953CA5">
      <w:pPr>
        <w:pStyle w:val="ListParagraph"/>
        <w:numPr>
          <w:ilvl w:val="1"/>
          <w:numId w:val="2"/>
        </w:numPr>
        <w:ind w:left="-630" w:firstLine="342"/>
      </w:pPr>
      <w:r>
        <w:t>Real estate</w:t>
      </w:r>
    </w:p>
    <w:p w:rsidR="00953CA5" w:rsidRDefault="00953CA5" w:rsidP="00953CA5">
      <w:pPr>
        <w:pStyle w:val="ListParagraph"/>
        <w:numPr>
          <w:ilvl w:val="1"/>
          <w:numId w:val="2"/>
        </w:numPr>
        <w:ind w:left="-630" w:firstLine="342"/>
      </w:pPr>
      <w:r>
        <w:t>Migration</w:t>
      </w:r>
    </w:p>
    <w:p w:rsidR="00953CA5" w:rsidRDefault="00953CA5" w:rsidP="00953CA5">
      <w:pPr>
        <w:pStyle w:val="ListParagraph"/>
        <w:numPr>
          <w:ilvl w:val="1"/>
          <w:numId w:val="2"/>
        </w:numPr>
        <w:ind w:left="-630" w:firstLine="342"/>
      </w:pPr>
      <w:r>
        <w:t>Shipping costs</w:t>
      </w:r>
    </w:p>
    <w:p w:rsidR="00953CA5" w:rsidRDefault="00953CA5" w:rsidP="00953CA5">
      <w:pPr>
        <w:pStyle w:val="ListParagraph"/>
        <w:numPr>
          <w:ilvl w:val="1"/>
          <w:numId w:val="2"/>
        </w:numPr>
        <w:ind w:left="-630" w:firstLine="342"/>
      </w:pPr>
      <w:r>
        <w:t>Scanning</w:t>
      </w:r>
    </w:p>
    <w:p w:rsidR="00953CA5" w:rsidRDefault="00953CA5" w:rsidP="00953CA5">
      <w:pPr>
        <w:pStyle w:val="ListParagraph"/>
        <w:numPr>
          <w:ilvl w:val="1"/>
          <w:numId w:val="2"/>
        </w:numPr>
        <w:ind w:left="-630" w:firstLine="342"/>
      </w:pPr>
      <w:r>
        <w:t>Specialized equipment (microform readers)</w:t>
      </w:r>
    </w:p>
    <w:p w:rsidR="00953CA5" w:rsidRDefault="00953CA5" w:rsidP="00953CA5">
      <w:pPr>
        <w:pStyle w:val="ListParagraph"/>
        <w:numPr>
          <w:ilvl w:val="1"/>
          <w:numId w:val="2"/>
        </w:numPr>
        <w:ind w:left="-630" w:firstLine="342"/>
      </w:pPr>
      <w:r>
        <w:t>Offsite Storage</w:t>
      </w:r>
    </w:p>
    <w:p w:rsidR="00953CA5" w:rsidRDefault="00953CA5" w:rsidP="00953CA5">
      <w:pPr>
        <w:pStyle w:val="ListParagraph"/>
        <w:numPr>
          <w:ilvl w:val="1"/>
          <w:numId w:val="2"/>
        </w:numPr>
        <w:ind w:left="-630" w:firstLine="342"/>
      </w:pPr>
      <w:r>
        <w:t>Application development</w:t>
      </w:r>
    </w:p>
    <w:p w:rsidR="00953CA5" w:rsidRDefault="00953CA5" w:rsidP="00953CA5">
      <w:pPr>
        <w:pStyle w:val="ListParagraph"/>
        <w:numPr>
          <w:ilvl w:val="0"/>
          <w:numId w:val="2"/>
        </w:numPr>
        <w:rPr>
          <w:b/>
        </w:rPr>
        <w:sectPr w:rsidR="00953CA5" w:rsidSect="00174A62">
          <w:type w:val="continuous"/>
          <w:pgSz w:w="12240" w:h="15840"/>
          <w:pgMar w:top="720" w:right="810" w:bottom="720" w:left="2430" w:header="720" w:footer="1037" w:gutter="0"/>
          <w:cols w:num="2" w:space="1170"/>
          <w:docGrid w:linePitch="360"/>
        </w:sectPr>
      </w:pPr>
    </w:p>
    <w:p w:rsidR="00953CA5" w:rsidRDefault="00953CA5" w:rsidP="00953CA5">
      <w:pPr>
        <w:pStyle w:val="ListParagraph"/>
        <w:ind w:left="360"/>
        <w:rPr>
          <w:b/>
        </w:rPr>
      </w:pPr>
    </w:p>
    <w:p w:rsidR="00953CA5" w:rsidRDefault="00953CA5" w:rsidP="00953CA5">
      <w:pPr>
        <w:pStyle w:val="ListParagraph"/>
        <w:numPr>
          <w:ilvl w:val="0"/>
          <w:numId w:val="2"/>
        </w:numPr>
        <w:rPr>
          <w:b/>
        </w:rPr>
      </w:pPr>
      <w:r w:rsidRPr="00E64EFD">
        <w:rPr>
          <w:b/>
        </w:rPr>
        <w:t>What are some examples of Process Cost</w:t>
      </w:r>
      <w:r>
        <w:rPr>
          <w:b/>
        </w:rPr>
        <w:t>s</w:t>
      </w:r>
      <w:r w:rsidRPr="00E64EFD">
        <w:rPr>
          <w:b/>
        </w:rPr>
        <w:t xml:space="preserve"> in determining TCO?</w:t>
      </w:r>
    </w:p>
    <w:p w:rsidR="00953CA5" w:rsidRDefault="00953CA5" w:rsidP="00953CA5">
      <w:pPr>
        <w:pStyle w:val="ListParagraph"/>
        <w:numPr>
          <w:ilvl w:val="1"/>
          <w:numId w:val="2"/>
        </w:numPr>
        <w:ind w:left="1800"/>
      </w:pPr>
      <w:r>
        <w:t>Time and motion studies</w:t>
      </w:r>
    </w:p>
    <w:p w:rsidR="00953CA5" w:rsidRDefault="00953CA5" w:rsidP="00953CA5">
      <w:pPr>
        <w:pStyle w:val="ListParagraph"/>
        <w:numPr>
          <w:ilvl w:val="1"/>
          <w:numId w:val="2"/>
        </w:numPr>
        <w:ind w:left="1800"/>
      </w:pPr>
      <w:r>
        <w:t>Representative process mapping</w:t>
      </w:r>
    </w:p>
    <w:p w:rsidR="00953CA5" w:rsidRDefault="00953CA5" w:rsidP="00953CA5">
      <w:pPr>
        <w:pStyle w:val="ListParagraph"/>
        <w:numPr>
          <w:ilvl w:val="1"/>
          <w:numId w:val="2"/>
        </w:numPr>
        <w:ind w:left="1800"/>
      </w:pPr>
      <w:r>
        <w:t>Resource costs to create, use, transmit, store, recall and translate information</w:t>
      </w:r>
    </w:p>
    <w:p w:rsidR="00953CA5" w:rsidRDefault="00953CA5" w:rsidP="00953CA5">
      <w:pPr>
        <w:pStyle w:val="ListParagraph"/>
        <w:numPr>
          <w:ilvl w:val="1"/>
          <w:numId w:val="2"/>
        </w:numPr>
        <w:ind w:left="1800"/>
      </w:pPr>
      <w:r>
        <w:t>Process examples for Transient, Work in progress/reference, and Record-quality information</w:t>
      </w:r>
    </w:p>
    <w:p w:rsidR="00953CA5" w:rsidRDefault="00953CA5" w:rsidP="00953CA5">
      <w:pPr>
        <w:pStyle w:val="ListParagraph"/>
        <w:numPr>
          <w:ilvl w:val="1"/>
          <w:numId w:val="2"/>
        </w:numPr>
        <w:ind w:left="1800"/>
      </w:pPr>
      <w:r>
        <w:t>Process examples using different systems, departments</w:t>
      </w:r>
    </w:p>
    <w:p w:rsidR="00565DCC" w:rsidRDefault="00565DCC" w:rsidP="00565DCC">
      <w:pPr>
        <w:pStyle w:val="ListParagraph"/>
        <w:ind w:left="360"/>
        <w:rPr>
          <w:b/>
        </w:rPr>
      </w:pPr>
    </w:p>
    <w:p w:rsidR="00953CA5" w:rsidRDefault="00953CA5" w:rsidP="00953CA5">
      <w:pPr>
        <w:pStyle w:val="ListParagraph"/>
        <w:numPr>
          <w:ilvl w:val="0"/>
          <w:numId w:val="2"/>
        </w:numPr>
        <w:rPr>
          <w:b/>
        </w:rPr>
      </w:pPr>
      <w:r w:rsidRPr="00CC79AC">
        <w:rPr>
          <w:b/>
        </w:rPr>
        <w:t>What are some examples of Risk Costs in determining TCO?</w:t>
      </w:r>
    </w:p>
    <w:p w:rsidR="00953CA5" w:rsidRDefault="00953CA5" w:rsidP="00953CA5">
      <w:pPr>
        <w:pStyle w:val="ListParagraph"/>
        <w:numPr>
          <w:ilvl w:val="1"/>
          <w:numId w:val="2"/>
        </w:numPr>
        <w:ind w:left="72"/>
        <w:sectPr w:rsidR="00953CA5" w:rsidSect="00174A62">
          <w:type w:val="continuous"/>
          <w:pgSz w:w="12240" w:h="15840"/>
          <w:pgMar w:top="720" w:right="720" w:bottom="720" w:left="720" w:header="720" w:footer="1037" w:gutter="0"/>
          <w:cols w:space="720"/>
          <w:docGrid w:linePitch="360"/>
        </w:sectPr>
      </w:pPr>
    </w:p>
    <w:p w:rsidR="00953CA5" w:rsidRDefault="00953CA5" w:rsidP="00953CA5">
      <w:pPr>
        <w:pStyle w:val="ListParagraph"/>
        <w:numPr>
          <w:ilvl w:val="1"/>
          <w:numId w:val="2"/>
        </w:numPr>
        <w:ind w:left="72"/>
      </w:pPr>
      <w:r>
        <w:t>Litigation spend</w:t>
      </w:r>
    </w:p>
    <w:p w:rsidR="00953CA5" w:rsidRDefault="00953CA5" w:rsidP="00953CA5">
      <w:pPr>
        <w:pStyle w:val="ListParagraph"/>
        <w:numPr>
          <w:ilvl w:val="1"/>
          <w:numId w:val="2"/>
        </w:numPr>
        <w:ind w:left="72"/>
      </w:pPr>
      <w:r>
        <w:t>Regulatory fines</w:t>
      </w:r>
    </w:p>
    <w:p w:rsidR="00953CA5" w:rsidRDefault="00953CA5" w:rsidP="00953CA5">
      <w:pPr>
        <w:pStyle w:val="ListParagraph"/>
        <w:numPr>
          <w:ilvl w:val="1"/>
          <w:numId w:val="2"/>
        </w:numPr>
        <w:ind w:left="72"/>
      </w:pPr>
      <w:r>
        <w:t>Cyber insurance</w:t>
      </w:r>
    </w:p>
    <w:p w:rsidR="00953CA5" w:rsidRDefault="00953CA5" w:rsidP="00953CA5">
      <w:pPr>
        <w:pStyle w:val="ListParagraph"/>
        <w:numPr>
          <w:ilvl w:val="1"/>
          <w:numId w:val="2"/>
        </w:numPr>
        <w:ind w:left="72"/>
      </w:pPr>
      <w:r>
        <w:t>Threat detection and monitoring</w:t>
      </w:r>
    </w:p>
    <w:p w:rsidR="00953CA5" w:rsidRDefault="00953CA5" w:rsidP="00953CA5">
      <w:pPr>
        <w:pStyle w:val="ListParagraph"/>
        <w:numPr>
          <w:ilvl w:val="1"/>
          <w:numId w:val="2"/>
        </w:numPr>
        <w:ind w:left="72"/>
      </w:pPr>
      <w:r>
        <w:t>Opportunity cost</w:t>
      </w:r>
    </w:p>
    <w:p w:rsidR="00953CA5" w:rsidRDefault="00953CA5" w:rsidP="00953CA5">
      <w:pPr>
        <w:pStyle w:val="ListParagraph"/>
        <w:numPr>
          <w:ilvl w:val="1"/>
          <w:numId w:val="2"/>
        </w:numPr>
        <w:ind w:left="72"/>
      </w:pPr>
      <w:r>
        <w:t>Obsolescence</w:t>
      </w:r>
    </w:p>
    <w:p w:rsidR="00953CA5" w:rsidRDefault="00953CA5" w:rsidP="00953CA5">
      <w:pPr>
        <w:pStyle w:val="ListParagraph"/>
        <w:numPr>
          <w:ilvl w:val="1"/>
          <w:numId w:val="2"/>
        </w:numPr>
        <w:ind w:left="72"/>
      </w:pPr>
      <w:r>
        <w:t>Reputation/publicity</w:t>
      </w:r>
    </w:p>
    <w:p w:rsidR="00953CA5" w:rsidRDefault="00953CA5" w:rsidP="00953CA5">
      <w:pPr>
        <w:pStyle w:val="ListParagraph"/>
        <w:numPr>
          <w:ilvl w:val="1"/>
          <w:numId w:val="2"/>
        </w:numPr>
        <w:ind w:left="72"/>
      </w:pPr>
      <w:r>
        <w:t>Customer experience</w:t>
      </w:r>
    </w:p>
    <w:p w:rsidR="00953CA5" w:rsidRDefault="00953CA5" w:rsidP="00953CA5">
      <w:pPr>
        <w:pStyle w:val="ListParagraph"/>
        <w:numPr>
          <w:ilvl w:val="1"/>
          <w:numId w:val="2"/>
        </w:numPr>
        <w:ind w:left="72"/>
      </w:pPr>
      <w:r>
        <w:t>Training cost</w:t>
      </w:r>
    </w:p>
    <w:p w:rsidR="00953CA5" w:rsidRDefault="00953CA5" w:rsidP="00953CA5">
      <w:pPr>
        <w:pStyle w:val="ListParagraph"/>
        <w:numPr>
          <w:ilvl w:val="1"/>
          <w:numId w:val="2"/>
        </w:numPr>
        <w:ind w:left="72"/>
      </w:pPr>
      <w:r>
        <w:t>Customer acquisition cost</w:t>
      </w:r>
    </w:p>
    <w:p w:rsidR="00953CA5" w:rsidRDefault="00953CA5" w:rsidP="00953CA5">
      <w:pPr>
        <w:pStyle w:val="ListParagraph"/>
        <w:numPr>
          <w:ilvl w:val="1"/>
          <w:numId w:val="2"/>
        </w:numPr>
        <w:ind w:left="72"/>
      </w:pPr>
      <w:r>
        <w:t>Internal risk resource cost</w:t>
      </w:r>
    </w:p>
    <w:p w:rsidR="00953CA5" w:rsidRDefault="00953CA5" w:rsidP="00953CA5">
      <w:pPr>
        <w:pStyle w:val="ListParagraph"/>
        <w:numPr>
          <w:ilvl w:val="1"/>
          <w:numId w:val="2"/>
        </w:numPr>
        <w:ind w:left="72"/>
      </w:pPr>
      <w:r>
        <w:t>Consumer protection</w:t>
      </w:r>
    </w:p>
    <w:p w:rsidR="00953CA5" w:rsidRDefault="00953CA5" w:rsidP="00953CA5">
      <w:pPr>
        <w:pStyle w:val="ListParagraph"/>
        <w:numPr>
          <w:ilvl w:val="1"/>
          <w:numId w:val="2"/>
        </w:numPr>
        <w:ind w:left="72"/>
      </w:pPr>
      <w:r>
        <w:t>Insurance premiums</w:t>
      </w:r>
    </w:p>
    <w:p w:rsidR="00953CA5" w:rsidRPr="00953CA5" w:rsidRDefault="00953CA5" w:rsidP="00953CA5">
      <w:pPr>
        <w:pStyle w:val="ListParagraph"/>
        <w:numPr>
          <w:ilvl w:val="1"/>
          <w:numId w:val="2"/>
        </w:numPr>
        <w:ind w:left="72"/>
        <w:sectPr w:rsidR="00953CA5" w:rsidRPr="00953CA5" w:rsidSect="00174A62">
          <w:type w:val="continuous"/>
          <w:pgSz w:w="12240" w:h="15840"/>
          <w:pgMar w:top="720" w:right="720" w:bottom="720" w:left="2430" w:header="720" w:footer="1037" w:gutter="0"/>
          <w:cols w:num="2" w:space="1152"/>
          <w:docGrid w:linePitch="360"/>
        </w:sectPr>
      </w:pPr>
      <w:r>
        <w:t>IMPEX / cost of change</w:t>
      </w:r>
    </w:p>
    <w:p w:rsidR="003B0C5D" w:rsidRDefault="003B0C5D" w:rsidP="003B0C5D">
      <w:pPr>
        <w:jc w:val="center"/>
        <w:rPr>
          <w:b/>
        </w:rPr>
      </w:pPr>
    </w:p>
    <w:p w:rsidR="003B0C5D" w:rsidRPr="003B0C5D" w:rsidRDefault="003B0C5D" w:rsidP="003B0C5D">
      <w:pPr>
        <w:contextualSpacing/>
        <w:jc w:val="center"/>
        <w:rPr>
          <w:rFonts w:ascii="Times New Roman" w:hAnsi="Times New Roman" w:cs="Times New Roman"/>
          <w:b/>
          <w:sz w:val="24"/>
        </w:rPr>
      </w:pPr>
      <w:r w:rsidRPr="003B0C5D">
        <w:rPr>
          <w:rFonts w:ascii="Times New Roman" w:hAnsi="Times New Roman" w:cs="Times New Roman"/>
          <w:b/>
          <w:sz w:val="24"/>
        </w:rPr>
        <w:t>Information Economics Handout 1</w:t>
      </w:r>
    </w:p>
    <w:p w:rsidR="003B0C5D" w:rsidRPr="003B0C5D" w:rsidRDefault="003B0C5D" w:rsidP="003B0C5D">
      <w:pPr>
        <w:contextualSpacing/>
        <w:jc w:val="center"/>
        <w:rPr>
          <w:rFonts w:ascii="Times New Roman" w:hAnsi="Times New Roman" w:cs="Times New Roman"/>
          <w:b/>
          <w:sz w:val="24"/>
        </w:rPr>
      </w:pPr>
      <w:r w:rsidRPr="003B0C5D">
        <w:rPr>
          <w:rFonts w:ascii="Times New Roman" w:hAnsi="Times New Roman" w:cs="Times New Roman"/>
          <w:b/>
          <w:sz w:val="24"/>
        </w:rPr>
        <w:t>Calibration Questions</w:t>
      </w:r>
    </w:p>
    <w:p w:rsidR="003B0C5D" w:rsidRDefault="003B0C5D" w:rsidP="003B0C5D">
      <w:pPr>
        <w:jc w:val="center"/>
      </w:pPr>
    </w:p>
    <w:p w:rsidR="003B0C5D" w:rsidRPr="003B0C5D" w:rsidRDefault="003B0C5D" w:rsidP="003B0C5D">
      <w:pPr>
        <w:ind w:left="1080" w:right="1080"/>
        <w:jc w:val="center"/>
        <w:rPr>
          <w:rFonts w:ascii="Times New Roman" w:hAnsi="Times New Roman" w:cs="Times New Roman"/>
          <w:sz w:val="24"/>
        </w:rPr>
      </w:pPr>
      <w:r w:rsidRPr="003B0C5D">
        <w:rPr>
          <w:rFonts w:ascii="Times New Roman" w:hAnsi="Times New Roman" w:cs="Times New Roman"/>
          <w:sz w:val="24"/>
        </w:rPr>
        <w:t xml:space="preserve">Consider the following questions and offer your best </w:t>
      </w:r>
      <w:r w:rsidRPr="003B0C5D">
        <w:rPr>
          <w:rFonts w:ascii="Times New Roman" w:hAnsi="Times New Roman" w:cs="Times New Roman"/>
          <w:sz w:val="24"/>
          <w:u w:val="single"/>
        </w:rPr>
        <w:t>un-Googled</w:t>
      </w:r>
      <w:r w:rsidRPr="003B0C5D">
        <w:rPr>
          <w:rFonts w:ascii="Times New Roman" w:hAnsi="Times New Roman" w:cs="Times New Roman"/>
          <w:sz w:val="24"/>
        </w:rPr>
        <w:t xml:space="preserve"> answer. Also consider you’d win $20 for each response that was closer to exact than the average of the room. You don’t need to be correct, just more accurate than the two people sitting next to you!</w:t>
      </w:r>
    </w:p>
    <w:p w:rsidR="003B0C5D" w:rsidRDefault="003B0C5D" w:rsidP="003B0C5D">
      <w:pPr>
        <w:jc w:val="center"/>
      </w:pPr>
    </w:p>
    <w:p w:rsidR="003B0C5D" w:rsidRPr="00491E85" w:rsidRDefault="003B0C5D" w:rsidP="003B0C5D">
      <w:pPr>
        <w:jc w:val="center"/>
      </w:pPr>
    </w:p>
    <w:tbl>
      <w:tblPr>
        <w:tblW w:w="10073" w:type="dxa"/>
        <w:tblInd w:w="3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9"/>
        <w:gridCol w:w="5040"/>
        <w:gridCol w:w="1440"/>
        <w:gridCol w:w="1440"/>
        <w:gridCol w:w="900"/>
        <w:gridCol w:w="864"/>
      </w:tblGrid>
      <w:tr w:rsidR="003B0C5D" w:rsidRPr="00491E85" w:rsidTr="00C1530E">
        <w:trPr>
          <w:trHeight w:val="461"/>
        </w:trPr>
        <w:tc>
          <w:tcPr>
            <w:tcW w:w="389" w:type="dxa"/>
            <w:shd w:val="pct10" w:color="auto" w:fill="auto"/>
          </w:tcPr>
          <w:p w:rsidR="003B0C5D" w:rsidRPr="00491E85" w:rsidRDefault="003B0C5D" w:rsidP="00C1530E">
            <w:r w:rsidRPr="00491E85">
              <w:t>#</w:t>
            </w:r>
          </w:p>
        </w:tc>
        <w:tc>
          <w:tcPr>
            <w:tcW w:w="5040" w:type="dxa"/>
            <w:shd w:val="pct10" w:color="auto" w:fill="auto"/>
          </w:tcPr>
          <w:p w:rsidR="003B0C5D" w:rsidRPr="00491E85" w:rsidRDefault="003B0C5D" w:rsidP="00C1530E">
            <w:r w:rsidRPr="00491E85">
              <w:t xml:space="preserve">Question </w:t>
            </w:r>
          </w:p>
        </w:tc>
        <w:tc>
          <w:tcPr>
            <w:tcW w:w="1440" w:type="dxa"/>
            <w:shd w:val="pct10" w:color="auto" w:fill="auto"/>
          </w:tcPr>
          <w:p w:rsidR="003B0C5D" w:rsidRPr="00491E85" w:rsidRDefault="003B0C5D" w:rsidP="00C1530E">
            <w:r w:rsidRPr="00491E85">
              <w:t>Lower Bound (95% chance value is higher)</w:t>
            </w:r>
          </w:p>
        </w:tc>
        <w:tc>
          <w:tcPr>
            <w:tcW w:w="1440" w:type="dxa"/>
            <w:shd w:val="pct10" w:color="auto" w:fill="auto"/>
          </w:tcPr>
          <w:p w:rsidR="003B0C5D" w:rsidRPr="00491E85" w:rsidRDefault="003B0C5D" w:rsidP="00C1530E">
            <w:pPr>
              <w:ind w:left="61" w:hanging="61"/>
            </w:pPr>
            <w:r w:rsidRPr="00491E85">
              <w:t>Upper Bound (95% chance value is lower)</w:t>
            </w:r>
          </w:p>
        </w:tc>
        <w:tc>
          <w:tcPr>
            <w:tcW w:w="900" w:type="dxa"/>
            <w:shd w:val="pct10" w:color="auto" w:fill="auto"/>
          </w:tcPr>
          <w:p w:rsidR="003B0C5D" w:rsidRPr="00491E85" w:rsidRDefault="003B0C5D" w:rsidP="00C1530E">
            <w:pPr>
              <w:ind w:left="61" w:hanging="61"/>
            </w:pPr>
            <w:r>
              <w:t>Answer</w:t>
            </w:r>
          </w:p>
        </w:tc>
        <w:tc>
          <w:tcPr>
            <w:tcW w:w="864" w:type="dxa"/>
            <w:shd w:val="pct10" w:color="auto" w:fill="auto"/>
          </w:tcPr>
          <w:p w:rsidR="003B0C5D" w:rsidRPr="00491E85" w:rsidRDefault="003B0C5D" w:rsidP="00C1530E">
            <w:pPr>
              <w:ind w:left="61" w:hanging="61"/>
            </w:pPr>
            <w:r>
              <w:t>Correct?</w:t>
            </w:r>
          </w:p>
        </w:tc>
      </w:tr>
      <w:tr w:rsidR="003B0C5D" w:rsidRPr="00491E85" w:rsidTr="00C1530E">
        <w:trPr>
          <w:trHeight w:val="461"/>
        </w:trPr>
        <w:tc>
          <w:tcPr>
            <w:tcW w:w="389" w:type="dxa"/>
          </w:tcPr>
          <w:p w:rsidR="003B0C5D" w:rsidRPr="00491E85" w:rsidRDefault="003B0C5D" w:rsidP="00C1530E">
            <w:r w:rsidRPr="00491E85">
              <w:t>1</w:t>
            </w:r>
          </w:p>
        </w:tc>
        <w:tc>
          <w:tcPr>
            <w:tcW w:w="5040" w:type="dxa"/>
            <w:vAlign w:val="bottom"/>
          </w:tcPr>
          <w:p w:rsidR="003B0C5D" w:rsidRPr="00491E85" w:rsidRDefault="003B0C5D" w:rsidP="00C1530E">
            <w:r w:rsidRPr="00491E85">
              <w:t>What percentage of bronze is typically made of copper?</w:t>
            </w:r>
          </w:p>
        </w:tc>
        <w:tc>
          <w:tcPr>
            <w:tcW w:w="1440" w:type="dxa"/>
            <w:vAlign w:val="bottom"/>
          </w:tcPr>
          <w:p w:rsidR="003B0C5D" w:rsidRPr="00491E85" w:rsidRDefault="003B0C5D" w:rsidP="00C1530E">
            <w:pPr>
              <w:jc w:val="right"/>
            </w:pPr>
          </w:p>
        </w:tc>
        <w:tc>
          <w:tcPr>
            <w:tcW w:w="1440" w:type="dxa"/>
          </w:tcPr>
          <w:p w:rsidR="003B0C5D" w:rsidRPr="00491E85" w:rsidRDefault="003B0C5D" w:rsidP="00C1530E"/>
        </w:tc>
        <w:tc>
          <w:tcPr>
            <w:tcW w:w="900" w:type="dxa"/>
          </w:tcPr>
          <w:p w:rsidR="003B0C5D" w:rsidRPr="00491E85" w:rsidRDefault="003B0C5D" w:rsidP="00C1530E"/>
        </w:tc>
        <w:tc>
          <w:tcPr>
            <w:tcW w:w="864" w:type="dxa"/>
          </w:tcPr>
          <w:p w:rsidR="003B0C5D" w:rsidRPr="00491E85" w:rsidRDefault="003B0C5D" w:rsidP="00C1530E"/>
        </w:tc>
      </w:tr>
      <w:tr w:rsidR="003B0C5D" w:rsidRPr="00491E85" w:rsidTr="00C1530E">
        <w:trPr>
          <w:trHeight w:val="461"/>
        </w:trPr>
        <w:tc>
          <w:tcPr>
            <w:tcW w:w="389" w:type="dxa"/>
          </w:tcPr>
          <w:p w:rsidR="003B0C5D" w:rsidRPr="00491E85" w:rsidRDefault="003B0C5D" w:rsidP="00C1530E">
            <w:r w:rsidRPr="00491E85">
              <w:t>2</w:t>
            </w:r>
          </w:p>
        </w:tc>
        <w:tc>
          <w:tcPr>
            <w:tcW w:w="5040" w:type="dxa"/>
            <w:vAlign w:val="bottom"/>
          </w:tcPr>
          <w:p w:rsidR="003B0C5D" w:rsidRPr="00491E85" w:rsidRDefault="003B0C5D" w:rsidP="00C1530E">
            <w:r w:rsidRPr="00491E85">
              <w:t>How many countries have at least one McDonald’s?</w:t>
            </w:r>
          </w:p>
        </w:tc>
        <w:tc>
          <w:tcPr>
            <w:tcW w:w="1440" w:type="dxa"/>
            <w:vAlign w:val="bottom"/>
          </w:tcPr>
          <w:p w:rsidR="003B0C5D" w:rsidRPr="00491E85" w:rsidRDefault="003B0C5D" w:rsidP="00C1530E">
            <w:pPr>
              <w:jc w:val="right"/>
            </w:pPr>
          </w:p>
        </w:tc>
        <w:tc>
          <w:tcPr>
            <w:tcW w:w="1440" w:type="dxa"/>
          </w:tcPr>
          <w:p w:rsidR="003B0C5D" w:rsidRPr="00491E85" w:rsidRDefault="003B0C5D" w:rsidP="00C1530E"/>
        </w:tc>
        <w:tc>
          <w:tcPr>
            <w:tcW w:w="900" w:type="dxa"/>
          </w:tcPr>
          <w:p w:rsidR="003B0C5D" w:rsidRPr="00491E85" w:rsidRDefault="003B0C5D" w:rsidP="00C1530E"/>
        </w:tc>
        <w:tc>
          <w:tcPr>
            <w:tcW w:w="864" w:type="dxa"/>
          </w:tcPr>
          <w:p w:rsidR="003B0C5D" w:rsidRPr="00491E85" w:rsidRDefault="003B0C5D" w:rsidP="00C1530E"/>
        </w:tc>
      </w:tr>
      <w:tr w:rsidR="003B0C5D" w:rsidRPr="00491E85" w:rsidTr="00C1530E">
        <w:trPr>
          <w:trHeight w:val="525"/>
        </w:trPr>
        <w:tc>
          <w:tcPr>
            <w:tcW w:w="389" w:type="dxa"/>
          </w:tcPr>
          <w:p w:rsidR="003B0C5D" w:rsidRPr="00491E85" w:rsidRDefault="003B0C5D" w:rsidP="00C1530E">
            <w:r w:rsidRPr="00491E85">
              <w:t>3</w:t>
            </w:r>
          </w:p>
        </w:tc>
        <w:tc>
          <w:tcPr>
            <w:tcW w:w="5040" w:type="dxa"/>
            <w:vAlign w:val="bottom"/>
          </w:tcPr>
          <w:p w:rsidR="003B0C5D" w:rsidRPr="00491E85" w:rsidRDefault="003B0C5D" w:rsidP="00C1530E">
            <w:r w:rsidRPr="00491E85">
              <w:t>What was the population of Miami (within the city limits, not the entire metropolitan area) in 1990?</w:t>
            </w:r>
          </w:p>
        </w:tc>
        <w:tc>
          <w:tcPr>
            <w:tcW w:w="1440" w:type="dxa"/>
            <w:vAlign w:val="bottom"/>
          </w:tcPr>
          <w:p w:rsidR="003B0C5D" w:rsidRPr="00491E85" w:rsidRDefault="003B0C5D" w:rsidP="00C1530E">
            <w:pPr>
              <w:jc w:val="right"/>
            </w:pPr>
          </w:p>
        </w:tc>
        <w:tc>
          <w:tcPr>
            <w:tcW w:w="1440" w:type="dxa"/>
          </w:tcPr>
          <w:p w:rsidR="003B0C5D" w:rsidRPr="00491E85" w:rsidRDefault="003B0C5D" w:rsidP="00C1530E"/>
        </w:tc>
        <w:tc>
          <w:tcPr>
            <w:tcW w:w="900" w:type="dxa"/>
          </w:tcPr>
          <w:p w:rsidR="003B0C5D" w:rsidRPr="00491E85" w:rsidRDefault="003B0C5D" w:rsidP="00C1530E"/>
        </w:tc>
        <w:tc>
          <w:tcPr>
            <w:tcW w:w="864" w:type="dxa"/>
          </w:tcPr>
          <w:p w:rsidR="003B0C5D" w:rsidRPr="00491E85" w:rsidRDefault="003B0C5D" w:rsidP="00C1530E"/>
        </w:tc>
      </w:tr>
      <w:tr w:rsidR="003B0C5D" w:rsidRPr="00491E85" w:rsidTr="00C1530E">
        <w:trPr>
          <w:trHeight w:val="461"/>
        </w:trPr>
        <w:tc>
          <w:tcPr>
            <w:tcW w:w="389" w:type="dxa"/>
          </w:tcPr>
          <w:p w:rsidR="003B0C5D" w:rsidRPr="00491E85" w:rsidRDefault="003B0C5D" w:rsidP="00C1530E">
            <w:r w:rsidRPr="00491E85">
              <w:t>4</w:t>
            </w:r>
          </w:p>
        </w:tc>
        <w:tc>
          <w:tcPr>
            <w:tcW w:w="5040" w:type="dxa"/>
            <w:vAlign w:val="bottom"/>
          </w:tcPr>
          <w:p w:rsidR="003B0C5D" w:rsidRPr="00491E85" w:rsidRDefault="003B0C5D" w:rsidP="00C1530E">
            <w:r w:rsidRPr="00491E85">
              <w:rPr>
                <w:color w:val="000000"/>
              </w:rPr>
              <w:t>The Supremes’ (with Diana Ross) song “Stop! In the Name of Love” was how long? (minutes, seconds)</w:t>
            </w:r>
          </w:p>
        </w:tc>
        <w:tc>
          <w:tcPr>
            <w:tcW w:w="1440" w:type="dxa"/>
            <w:vAlign w:val="bottom"/>
          </w:tcPr>
          <w:p w:rsidR="003B0C5D" w:rsidRPr="00491E85" w:rsidRDefault="003B0C5D" w:rsidP="00C1530E">
            <w:pPr>
              <w:jc w:val="right"/>
            </w:pPr>
          </w:p>
        </w:tc>
        <w:tc>
          <w:tcPr>
            <w:tcW w:w="1440" w:type="dxa"/>
          </w:tcPr>
          <w:p w:rsidR="003B0C5D" w:rsidRPr="00491E85" w:rsidRDefault="003B0C5D" w:rsidP="00C1530E"/>
        </w:tc>
        <w:tc>
          <w:tcPr>
            <w:tcW w:w="900" w:type="dxa"/>
          </w:tcPr>
          <w:p w:rsidR="003B0C5D" w:rsidRPr="00491E85" w:rsidRDefault="003B0C5D" w:rsidP="00C1530E"/>
        </w:tc>
        <w:tc>
          <w:tcPr>
            <w:tcW w:w="864" w:type="dxa"/>
          </w:tcPr>
          <w:p w:rsidR="003B0C5D" w:rsidRPr="00491E85" w:rsidRDefault="003B0C5D" w:rsidP="00C1530E"/>
        </w:tc>
      </w:tr>
      <w:tr w:rsidR="003B0C5D" w:rsidRPr="00491E85" w:rsidTr="00C1530E">
        <w:trPr>
          <w:trHeight w:val="461"/>
        </w:trPr>
        <w:tc>
          <w:tcPr>
            <w:tcW w:w="389" w:type="dxa"/>
          </w:tcPr>
          <w:p w:rsidR="003B0C5D" w:rsidRPr="00491E85" w:rsidRDefault="003B0C5D" w:rsidP="00C1530E">
            <w:r w:rsidRPr="00491E85">
              <w:t>5</w:t>
            </w:r>
          </w:p>
        </w:tc>
        <w:tc>
          <w:tcPr>
            <w:tcW w:w="5040" w:type="dxa"/>
            <w:vAlign w:val="bottom"/>
          </w:tcPr>
          <w:p w:rsidR="003B0C5D" w:rsidRPr="00491E85" w:rsidRDefault="003B0C5D" w:rsidP="00C1530E">
            <w:r w:rsidRPr="00491E85">
              <w:t>How many gallons are in a bushel (they are both measures of volume)?</w:t>
            </w:r>
          </w:p>
        </w:tc>
        <w:tc>
          <w:tcPr>
            <w:tcW w:w="1440" w:type="dxa"/>
            <w:vAlign w:val="bottom"/>
          </w:tcPr>
          <w:p w:rsidR="003B0C5D" w:rsidRPr="00491E85" w:rsidRDefault="003B0C5D" w:rsidP="00C1530E">
            <w:pPr>
              <w:jc w:val="right"/>
            </w:pPr>
          </w:p>
        </w:tc>
        <w:tc>
          <w:tcPr>
            <w:tcW w:w="1440" w:type="dxa"/>
          </w:tcPr>
          <w:p w:rsidR="003B0C5D" w:rsidRPr="00491E85" w:rsidRDefault="003B0C5D" w:rsidP="00C1530E"/>
        </w:tc>
        <w:tc>
          <w:tcPr>
            <w:tcW w:w="900" w:type="dxa"/>
          </w:tcPr>
          <w:p w:rsidR="003B0C5D" w:rsidRPr="00491E85" w:rsidRDefault="003B0C5D" w:rsidP="00C1530E"/>
        </w:tc>
        <w:tc>
          <w:tcPr>
            <w:tcW w:w="864" w:type="dxa"/>
          </w:tcPr>
          <w:p w:rsidR="003B0C5D" w:rsidRPr="00491E85" w:rsidRDefault="003B0C5D" w:rsidP="00C1530E"/>
        </w:tc>
      </w:tr>
      <w:tr w:rsidR="003B0C5D" w:rsidRPr="00491E85" w:rsidTr="00C1530E">
        <w:trPr>
          <w:trHeight w:val="461"/>
        </w:trPr>
        <w:tc>
          <w:tcPr>
            <w:tcW w:w="389" w:type="dxa"/>
          </w:tcPr>
          <w:p w:rsidR="003B0C5D" w:rsidRPr="00491E85" w:rsidRDefault="003B0C5D" w:rsidP="00C1530E">
            <w:r w:rsidRPr="00491E85">
              <w:t>6</w:t>
            </w:r>
          </w:p>
        </w:tc>
        <w:tc>
          <w:tcPr>
            <w:tcW w:w="5040" w:type="dxa"/>
            <w:vAlign w:val="bottom"/>
          </w:tcPr>
          <w:p w:rsidR="003B0C5D" w:rsidRPr="00491E85" w:rsidRDefault="003B0C5D" w:rsidP="00C1530E">
            <w:r w:rsidRPr="00491E85">
              <w:t>How many sovereign rulers has England had in the last thousand years?</w:t>
            </w:r>
          </w:p>
        </w:tc>
        <w:tc>
          <w:tcPr>
            <w:tcW w:w="1440" w:type="dxa"/>
            <w:vAlign w:val="bottom"/>
          </w:tcPr>
          <w:p w:rsidR="003B0C5D" w:rsidRPr="00491E85" w:rsidRDefault="003B0C5D" w:rsidP="00C1530E">
            <w:pPr>
              <w:jc w:val="right"/>
            </w:pPr>
          </w:p>
        </w:tc>
        <w:tc>
          <w:tcPr>
            <w:tcW w:w="1440" w:type="dxa"/>
          </w:tcPr>
          <w:p w:rsidR="003B0C5D" w:rsidRPr="00491E85" w:rsidRDefault="003B0C5D" w:rsidP="00C1530E"/>
        </w:tc>
        <w:tc>
          <w:tcPr>
            <w:tcW w:w="900" w:type="dxa"/>
          </w:tcPr>
          <w:p w:rsidR="003B0C5D" w:rsidRPr="00491E85" w:rsidRDefault="003B0C5D" w:rsidP="00C1530E"/>
        </w:tc>
        <w:tc>
          <w:tcPr>
            <w:tcW w:w="864" w:type="dxa"/>
          </w:tcPr>
          <w:p w:rsidR="003B0C5D" w:rsidRPr="00491E85" w:rsidRDefault="003B0C5D" w:rsidP="00C1530E"/>
        </w:tc>
      </w:tr>
      <w:tr w:rsidR="003B0C5D" w:rsidRPr="00491E85" w:rsidTr="00C1530E">
        <w:trPr>
          <w:trHeight w:val="461"/>
        </w:trPr>
        <w:tc>
          <w:tcPr>
            <w:tcW w:w="389" w:type="dxa"/>
          </w:tcPr>
          <w:p w:rsidR="003B0C5D" w:rsidRPr="00491E85" w:rsidRDefault="003B0C5D" w:rsidP="00C1530E">
            <w:r w:rsidRPr="00491E85">
              <w:t>7</w:t>
            </w:r>
          </w:p>
        </w:tc>
        <w:tc>
          <w:tcPr>
            <w:tcW w:w="5040" w:type="dxa"/>
            <w:vAlign w:val="bottom"/>
          </w:tcPr>
          <w:p w:rsidR="003B0C5D" w:rsidRPr="00491E85" w:rsidRDefault="003B0C5D" w:rsidP="00C1530E">
            <w:r w:rsidRPr="00491E85">
              <w:t>Average cost of testing in software development is what percentage of total project costs?</w:t>
            </w:r>
          </w:p>
        </w:tc>
        <w:tc>
          <w:tcPr>
            <w:tcW w:w="1440" w:type="dxa"/>
            <w:vAlign w:val="bottom"/>
          </w:tcPr>
          <w:p w:rsidR="003B0C5D" w:rsidRPr="00491E85" w:rsidRDefault="003B0C5D" w:rsidP="00C1530E">
            <w:pPr>
              <w:jc w:val="right"/>
            </w:pPr>
          </w:p>
        </w:tc>
        <w:tc>
          <w:tcPr>
            <w:tcW w:w="1440" w:type="dxa"/>
          </w:tcPr>
          <w:p w:rsidR="003B0C5D" w:rsidRPr="00491E85" w:rsidRDefault="003B0C5D" w:rsidP="00C1530E"/>
        </w:tc>
        <w:tc>
          <w:tcPr>
            <w:tcW w:w="900" w:type="dxa"/>
          </w:tcPr>
          <w:p w:rsidR="003B0C5D" w:rsidRPr="00491E85" w:rsidRDefault="003B0C5D" w:rsidP="00C1530E"/>
        </w:tc>
        <w:tc>
          <w:tcPr>
            <w:tcW w:w="864" w:type="dxa"/>
          </w:tcPr>
          <w:p w:rsidR="003B0C5D" w:rsidRPr="00491E85" w:rsidRDefault="003B0C5D" w:rsidP="00C1530E"/>
        </w:tc>
      </w:tr>
      <w:tr w:rsidR="003B0C5D" w:rsidRPr="00491E85" w:rsidTr="00C1530E">
        <w:trPr>
          <w:trHeight w:val="461"/>
        </w:trPr>
        <w:tc>
          <w:tcPr>
            <w:tcW w:w="389" w:type="dxa"/>
          </w:tcPr>
          <w:p w:rsidR="003B0C5D" w:rsidRPr="00491E85" w:rsidRDefault="003B0C5D" w:rsidP="00C1530E">
            <w:r w:rsidRPr="00491E85">
              <w:t>8</w:t>
            </w:r>
          </w:p>
        </w:tc>
        <w:tc>
          <w:tcPr>
            <w:tcW w:w="5040" w:type="dxa"/>
            <w:vAlign w:val="bottom"/>
          </w:tcPr>
          <w:p w:rsidR="003B0C5D" w:rsidRPr="00491E85" w:rsidRDefault="003B0C5D" w:rsidP="00C1530E">
            <w:r w:rsidRPr="00491E85">
              <w:t>On average, if a software development project was projected to take 17 months, it actually takes how many months?</w:t>
            </w:r>
          </w:p>
        </w:tc>
        <w:tc>
          <w:tcPr>
            <w:tcW w:w="1440" w:type="dxa"/>
            <w:vAlign w:val="bottom"/>
          </w:tcPr>
          <w:p w:rsidR="003B0C5D" w:rsidRPr="00491E85" w:rsidRDefault="003B0C5D" w:rsidP="00C1530E">
            <w:pPr>
              <w:jc w:val="right"/>
            </w:pPr>
          </w:p>
        </w:tc>
        <w:tc>
          <w:tcPr>
            <w:tcW w:w="1440" w:type="dxa"/>
          </w:tcPr>
          <w:p w:rsidR="003B0C5D" w:rsidRPr="00491E85" w:rsidRDefault="003B0C5D" w:rsidP="00C1530E"/>
        </w:tc>
        <w:tc>
          <w:tcPr>
            <w:tcW w:w="900" w:type="dxa"/>
          </w:tcPr>
          <w:p w:rsidR="003B0C5D" w:rsidRPr="00491E85" w:rsidRDefault="003B0C5D" w:rsidP="00C1530E"/>
        </w:tc>
        <w:tc>
          <w:tcPr>
            <w:tcW w:w="864" w:type="dxa"/>
          </w:tcPr>
          <w:p w:rsidR="003B0C5D" w:rsidRPr="00491E85" w:rsidRDefault="003B0C5D" w:rsidP="00C1530E"/>
        </w:tc>
      </w:tr>
      <w:tr w:rsidR="003B0C5D" w:rsidRPr="00491E85" w:rsidTr="00C1530E">
        <w:trPr>
          <w:trHeight w:val="461"/>
        </w:trPr>
        <w:tc>
          <w:tcPr>
            <w:tcW w:w="389" w:type="dxa"/>
          </w:tcPr>
          <w:p w:rsidR="003B0C5D" w:rsidRPr="00491E85" w:rsidRDefault="003B0C5D" w:rsidP="00C1530E">
            <w:r w:rsidRPr="00491E85">
              <w:t>9</w:t>
            </w:r>
          </w:p>
        </w:tc>
        <w:tc>
          <w:tcPr>
            <w:tcW w:w="5040" w:type="dxa"/>
            <w:vAlign w:val="bottom"/>
          </w:tcPr>
          <w:p w:rsidR="003B0C5D" w:rsidRPr="00491E85" w:rsidRDefault="003B0C5D" w:rsidP="00C1530E">
            <w:r w:rsidRPr="00491E85">
              <w:rPr>
                <w:color w:val="333333"/>
              </w:rPr>
              <w:t>In 2005, t</w:t>
            </w:r>
            <w:r w:rsidRPr="00056A26">
              <w:rPr>
                <w:color w:val="333333"/>
              </w:rPr>
              <w:t>he average combined MPG for all US cars an</w:t>
            </w:r>
            <w:r w:rsidRPr="00491E85">
              <w:rPr>
                <w:color w:val="333333"/>
              </w:rPr>
              <w:t>d light trucks on the road was</w:t>
            </w:r>
            <w:r w:rsidRPr="00056A26">
              <w:rPr>
                <w:color w:val="333333"/>
              </w:rPr>
              <w:t xml:space="preserve"> </w:t>
            </w:r>
            <w:r w:rsidRPr="00491E85">
              <w:rPr>
                <w:color w:val="333333"/>
              </w:rPr>
              <w:t>how much?</w:t>
            </w:r>
          </w:p>
        </w:tc>
        <w:tc>
          <w:tcPr>
            <w:tcW w:w="1440" w:type="dxa"/>
            <w:vAlign w:val="bottom"/>
          </w:tcPr>
          <w:p w:rsidR="003B0C5D" w:rsidRPr="00491E85" w:rsidRDefault="003B0C5D" w:rsidP="00C1530E">
            <w:pPr>
              <w:jc w:val="right"/>
            </w:pPr>
          </w:p>
        </w:tc>
        <w:tc>
          <w:tcPr>
            <w:tcW w:w="1440" w:type="dxa"/>
          </w:tcPr>
          <w:p w:rsidR="003B0C5D" w:rsidRPr="00491E85" w:rsidRDefault="003B0C5D" w:rsidP="00C1530E"/>
        </w:tc>
        <w:tc>
          <w:tcPr>
            <w:tcW w:w="900" w:type="dxa"/>
          </w:tcPr>
          <w:p w:rsidR="003B0C5D" w:rsidRPr="00491E85" w:rsidRDefault="003B0C5D" w:rsidP="00C1530E"/>
        </w:tc>
        <w:tc>
          <w:tcPr>
            <w:tcW w:w="864" w:type="dxa"/>
          </w:tcPr>
          <w:p w:rsidR="003B0C5D" w:rsidRPr="00491E85" w:rsidRDefault="003B0C5D" w:rsidP="00C1530E"/>
        </w:tc>
      </w:tr>
      <w:tr w:rsidR="003B0C5D" w:rsidRPr="00491E85" w:rsidTr="00C1530E">
        <w:trPr>
          <w:trHeight w:val="461"/>
        </w:trPr>
        <w:tc>
          <w:tcPr>
            <w:tcW w:w="389" w:type="dxa"/>
          </w:tcPr>
          <w:p w:rsidR="003B0C5D" w:rsidRPr="00491E85" w:rsidRDefault="003B0C5D" w:rsidP="00C1530E">
            <w:r w:rsidRPr="00491E85">
              <w:t>10</w:t>
            </w:r>
          </w:p>
        </w:tc>
        <w:tc>
          <w:tcPr>
            <w:tcW w:w="5040" w:type="dxa"/>
            <w:vAlign w:val="bottom"/>
          </w:tcPr>
          <w:p w:rsidR="003B0C5D" w:rsidRPr="00491E85" w:rsidRDefault="003B0C5D" w:rsidP="00C1530E">
            <w:r w:rsidRPr="00491E85">
              <w:rPr>
                <w:rStyle w:val="news1"/>
                <w:rFonts w:ascii="Times New Roman" w:hAnsi="Times New Roman" w:cs="Times New Roman"/>
                <w:sz w:val="22"/>
                <w:szCs w:val="22"/>
              </w:rPr>
              <w:t>The average house in the United States uses how many gallons of water per day?</w:t>
            </w:r>
          </w:p>
        </w:tc>
        <w:tc>
          <w:tcPr>
            <w:tcW w:w="1440" w:type="dxa"/>
            <w:vAlign w:val="bottom"/>
          </w:tcPr>
          <w:p w:rsidR="003B0C5D" w:rsidRPr="00491E85" w:rsidRDefault="003B0C5D" w:rsidP="00C1530E">
            <w:pPr>
              <w:jc w:val="right"/>
            </w:pPr>
          </w:p>
        </w:tc>
        <w:tc>
          <w:tcPr>
            <w:tcW w:w="1440" w:type="dxa"/>
          </w:tcPr>
          <w:p w:rsidR="003B0C5D" w:rsidRPr="00491E85" w:rsidRDefault="003B0C5D" w:rsidP="00C1530E"/>
        </w:tc>
        <w:tc>
          <w:tcPr>
            <w:tcW w:w="900" w:type="dxa"/>
          </w:tcPr>
          <w:p w:rsidR="003B0C5D" w:rsidRPr="00491E85" w:rsidRDefault="003B0C5D" w:rsidP="00C1530E"/>
        </w:tc>
        <w:tc>
          <w:tcPr>
            <w:tcW w:w="864" w:type="dxa"/>
          </w:tcPr>
          <w:p w:rsidR="003B0C5D" w:rsidRPr="00491E85" w:rsidRDefault="003B0C5D" w:rsidP="00C1530E"/>
        </w:tc>
      </w:tr>
    </w:tbl>
    <w:p w:rsidR="003B0C5D" w:rsidRDefault="003B0C5D" w:rsidP="003B0C5D">
      <w:pPr>
        <w:jc w:val="center"/>
      </w:pPr>
    </w:p>
    <w:p w:rsidR="003B0C5D" w:rsidRDefault="003B0C5D" w:rsidP="003B0C5D">
      <w:pPr>
        <w:contextualSpacing/>
        <w:jc w:val="center"/>
        <w:rPr>
          <w:rFonts w:ascii="Times New Roman" w:hAnsi="Times New Roman" w:cs="Times New Roman"/>
          <w:b/>
          <w:sz w:val="24"/>
        </w:rPr>
      </w:pPr>
      <w:r>
        <w:t xml:space="preserve">Reproduced from </w:t>
      </w:r>
      <w:r>
        <w:rPr>
          <w:i/>
        </w:rPr>
        <w:t>Calibration Questions</w:t>
      </w:r>
      <w:r>
        <w:t xml:space="preserve"> from </w:t>
      </w:r>
      <w:hyperlink r:id="rId7" w:history="1">
        <w:r w:rsidRPr="003E47F1">
          <w:rPr>
            <w:rStyle w:val="Hyperlink"/>
          </w:rPr>
          <w:t>www.howtomeasureanything.com</w:t>
        </w:r>
      </w:hyperlink>
      <w:r>
        <w:t xml:space="preserve"> </w:t>
      </w:r>
      <w:r w:rsidRPr="00491E85">
        <w:br w:type="page"/>
      </w:r>
    </w:p>
    <w:p w:rsidR="00E27D05" w:rsidRDefault="00E27D05" w:rsidP="00E27D05">
      <w:pPr>
        <w:contextualSpacing/>
        <w:jc w:val="center"/>
        <w:rPr>
          <w:rFonts w:ascii="Times New Roman" w:hAnsi="Times New Roman" w:cs="Times New Roman"/>
          <w:b/>
          <w:sz w:val="24"/>
        </w:rPr>
      </w:pPr>
      <w:r w:rsidRPr="00E27D05">
        <w:rPr>
          <w:rFonts w:ascii="Times New Roman" w:hAnsi="Times New Roman" w:cs="Times New Roman"/>
          <w:b/>
          <w:sz w:val="24"/>
        </w:rPr>
        <w:lastRenderedPageBreak/>
        <w:t>Information Economics Handout 2</w:t>
      </w:r>
    </w:p>
    <w:p w:rsidR="00E27D05" w:rsidRPr="00E27D05" w:rsidRDefault="00E27D05" w:rsidP="00E27D05">
      <w:pPr>
        <w:contextualSpacing/>
        <w:jc w:val="center"/>
        <w:rPr>
          <w:rFonts w:ascii="Times New Roman" w:hAnsi="Times New Roman" w:cs="Times New Roman"/>
          <w:b/>
          <w:sz w:val="28"/>
        </w:rPr>
      </w:pPr>
      <w:r w:rsidRPr="00E27D05">
        <w:rPr>
          <w:rFonts w:ascii="Times New Roman" w:hAnsi="Times New Roman" w:cs="Times New Roman"/>
          <w:b/>
          <w:sz w:val="24"/>
        </w:rPr>
        <w:t xml:space="preserve">Sample Paper Volume </w:t>
      </w:r>
      <w:r>
        <w:rPr>
          <w:rFonts w:ascii="Times New Roman" w:hAnsi="Times New Roman" w:cs="Times New Roman"/>
          <w:b/>
          <w:sz w:val="24"/>
        </w:rPr>
        <w:t>a</w:t>
      </w:r>
      <w:r w:rsidRPr="00E27D05">
        <w:rPr>
          <w:rFonts w:ascii="Times New Roman" w:hAnsi="Times New Roman" w:cs="Times New Roman"/>
          <w:b/>
          <w:sz w:val="24"/>
        </w:rPr>
        <w:t xml:space="preserve">nd Cost Detail </w:t>
      </w:r>
      <w:r>
        <w:rPr>
          <w:rFonts w:ascii="Times New Roman" w:hAnsi="Times New Roman" w:cs="Times New Roman"/>
          <w:b/>
          <w:sz w:val="24"/>
        </w:rPr>
        <w:t>b</w:t>
      </w:r>
      <w:r w:rsidRPr="00E27D05">
        <w:rPr>
          <w:rFonts w:ascii="Times New Roman" w:hAnsi="Times New Roman" w:cs="Times New Roman"/>
          <w:b/>
          <w:sz w:val="24"/>
        </w:rPr>
        <w:t>y Department</w:t>
      </w:r>
    </w:p>
    <w:p w:rsidR="00886E7C" w:rsidRDefault="00886E7C">
      <w:pPr>
        <w:contextualSpacing/>
        <w:rPr>
          <w:rFonts w:ascii="Times New Roman" w:hAnsi="Times New Roman" w:cs="Times New Roman"/>
        </w:rPr>
      </w:pPr>
    </w:p>
    <w:p w:rsidR="00E27D05" w:rsidRPr="00E27D05" w:rsidRDefault="00E27D05">
      <w:pPr>
        <w:contextualSpacing/>
        <w:rPr>
          <w:rFonts w:ascii="Times New Roman" w:hAnsi="Times New Roman" w:cs="Times New Roman"/>
        </w:rPr>
      </w:pPr>
    </w:p>
    <w:tbl>
      <w:tblPr>
        <w:tblStyle w:val="PlainTable11"/>
        <w:tblW w:w="9800" w:type="dxa"/>
        <w:tblLook w:val="04E0" w:firstRow="1" w:lastRow="1" w:firstColumn="1" w:lastColumn="0" w:noHBand="0" w:noVBand="1"/>
      </w:tblPr>
      <w:tblGrid>
        <w:gridCol w:w="1872"/>
        <w:gridCol w:w="1443"/>
        <w:gridCol w:w="1443"/>
        <w:gridCol w:w="1307"/>
        <w:gridCol w:w="1307"/>
        <w:gridCol w:w="1092"/>
        <w:gridCol w:w="1336"/>
      </w:tblGrid>
      <w:tr w:rsidR="00886E7C" w:rsidRPr="00886E7C" w:rsidTr="00886E7C">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872" w:type="dxa"/>
            <w:noWrap/>
            <w:hideMark/>
          </w:tcPr>
          <w:p w:rsidR="00886E7C" w:rsidRPr="00886E7C" w:rsidRDefault="00886E7C" w:rsidP="00886E7C">
            <w:pPr>
              <w:rPr>
                <w:rFonts w:ascii="Calibri" w:eastAsia="Times New Roman" w:hAnsi="Calibri" w:cs="Times New Roman"/>
                <w:color w:val="000000"/>
                <w:sz w:val="28"/>
                <w:szCs w:val="32"/>
                <w:u w:val="single"/>
              </w:rPr>
            </w:pPr>
            <w:r w:rsidRPr="00886E7C">
              <w:rPr>
                <w:rFonts w:ascii="Calibri" w:eastAsia="Times New Roman" w:hAnsi="Calibri" w:cs="Times New Roman"/>
                <w:color w:val="000000"/>
                <w:sz w:val="28"/>
                <w:szCs w:val="32"/>
                <w:u w:val="single"/>
              </w:rPr>
              <w:t>Department</w:t>
            </w:r>
          </w:p>
        </w:tc>
        <w:tc>
          <w:tcPr>
            <w:tcW w:w="1443" w:type="dxa"/>
            <w:noWrap/>
            <w:hideMark/>
          </w:tcPr>
          <w:p w:rsidR="00886E7C" w:rsidRPr="00886E7C" w:rsidRDefault="00886E7C" w:rsidP="00886E7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8"/>
                <w:szCs w:val="32"/>
                <w:u w:val="single"/>
              </w:rPr>
            </w:pPr>
            <w:r w:rsidRPr="00886E7C">
              <w:rPr>
                <w:rFonts w:ascii="Calibri" w:eastAsia="Times New Roman" w:hAnsi="Calibri" w:cs="Times New Roman"/>
                <w:color w:val="000000"/>
                <w:sz w:val="28"/>
                <w:szCs w:val="32"/>
                <w:u w:val="single"/>
              </w:rPr>
              <w:t>November Objects</w:t>
            </w:r>
          </w:p>
        </w:tc>
        <w:tc>
          <w:tcPr>
            <w:tcW w:w="1443" w:type="dxa"/>
            <w:noWrap/>
            <w:hideMark/>
          </w:tcPr>
          <w:p w:rsidR="00886E7C" w:rsidRPr="00886E7C" w:rsidRDefault="00886E7C" w:rsidP="00886E7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8"/>
                <w:szCs w:val="32"/>
                <w:u w:val="single"/>
              </w:rPr>
            </w:pPr>
            <w:r w:rsidRPr="00886E7C">
              <w:rPr>
                <w:rFonts w:ascii="Calibri" w:eastAsia="Times New Roman" w:hAnsi="Calibri" w:cs="Times New Roman"/>
                <w:color w:val="000000"/>
                <w:sz w:val="28"/>
                <w:szCs w:val="32"/>
                <w:u w:val="single"/>
              </w:rPr>
              <w:t>November Pages</w:t>
            </w:r>
          </w:p>
        </w:tc>
        <w:tc>
          <w:tcPr>
            <w:tcW w:w="1307" w:type="dxa"/>
            <w:noWrap/>
            <w:hideMark/>
          </w:tcPr>
          <w:p w:rsidR="00886E7C" w:rsidRPr="00886E7C" w:rsidRDefault="00886E7C" w:rsidP="00886E7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8"/>
                <w:szCs w:val="32"/>
                <w:u w:val="single"/>
              </w:rPr>
            </w:pPr>
            <w:r w:rsidRPr="00886E7C">
              <w:rPr>
                <w:rFonts w:ascii="Calibri" w:eastAsia="Times New Roman" w:hAnsi="Calibri" w:cs="Times New Roman"/>
                <w:color w:val="000000"/>
                <w:sz w:val="28"/>
                <w:szCs w:val="32"/>
                <w:u w:val="single"/>
              </w:rPr>
              <w:t>Average Annual Objects</w:t>
            </w:r>
          </w:p>
        </w:tc>
        <w:tc>
          <w:tcPr>
            <w:tcW w:w="1307" w:type="dxa"/>
            <w:noWrap/>
            <w:hideMark/>
          </w:tcPr>
          <w:p w:rsidR="00886E7C" w:rsidRPr="00886E7C" w:rsidRDefault="00886E7C" w:rsidP="00886E7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8"/>
                <w:szCs w:val="32"/>
                <w:u w:val="single"/>
              </w:rPr>
            </w:pPr>
            <w:r w:rsidRPr="00886E7C">
              <w:rPr>
                <w:rFonts w:ascii="Calibri" w:eastAsia="Times New Roman" w:hAnsi="Calibri" w:cs="Times New Roman"/>
                <w:color w:val="000000"/>
                <w:sz w:val="28"/>
                <w:szCs w:val="32"/>
                <w:u w:val="single"/>
              </w:rPr>
              <w:t>Average Annual Pages</w:t>
            </w:r>
          </w:p>
        </w:tc>
        <w:tc>
          <w:tcPr>
            <w:tcW w:w="1092" w:type="dxa"/>
            <w:noWrap/>
            <w:hideMark/>
          </w:tcPr>
          <w:p w:rsidR="00886E7C" w:rsidRPr="00886E7C" w:rsidRDefault="00886E7C" w:rsidP="00886E7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8"/>
                <w:szCs w:val="32"/>
                <w:u w:val="single"/>
              </w:rPr>
            </w:pPr>
            <w:r w:rsidRPr="00886E7C">
              <w:rPr>
                <w:rFonts w:ascii="Calibri" w:eastAsia="Times New Roman" w:hAnsi="Calibri" w:cs="Times New Roman"/>
                <w:color w:val="000000"/>
                <w:sz w:val="28"/>
                <w:szCs w:val="32"/>
                <w:u w:val="single"/>
              </w:rPr>
              <w:t>Cost per Object</w:t>
            </w:r>
          </w:p>
        </w:tc>
        <w:tc>
          <w:tcPr>
            <w:tcW w:w="1336" w:type="dxa"/>
            <w:noWrap/>
            <w:hideMark/>
          </w:tcPr>
          <w:p w:rsidR="00886E7C" w:rsidRPr="00886E7C" w:rsidRDefault="00886E7C" w:rsidP="00886E7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8"/>
                <w:szCs w:val="32"/>
                <w:u w:val="single"/>
              </w:rPr>
            </w:pPr>
            <w:r w:rsidRPr="00886E7C">
              <w:rPr>
                <w:rFonts w:ascii="Calibri" w:eastAsia="Times New Roman" w:hAnsi="Calibri" w:cs="Times New Roman"/>
                <w:color w:val="000000"/>
                <w:sz w:val="28"/>
                <w:szCs w:val="32"/>
                <w:u w:val="single"/>
              </w:rPr>
              <w:t>Cost per Year</w:t>
            </w:r>
          </w:p>
        </w:tc>
      </w:tr>
      <w:tr w:rsidR="00886E7C" w:rsidRPr="00886E7C" w:rsidTr="00886E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rsidR="00886E7C" w:rsidRPr="00886E7C" w:rsidRDefault="00886E7C" w:rsidP="00886E7C">
            <w:pPr>
              <w:rPr>
                <w:rFonts w:ascii="Calibri" w:eastAsia="Times New Roman" w:hAnsi="Calibri" w:cs="Times New Roman"/>
                <w:color w:val="000000"/>
              </w:rPr>
            </w:pPr>
            <w:r w:rsidRPr="00886E7C">
              <w:rPr>
                <w:rFonts w:ascii="Calibri" w:eastAsia="Times New Roman" w:hAnsi="Calibri" w:cs="Times New Roman"/>
                <w:color w:val="000000"/>
              </w:rPr>
              <w:t xml:space="preserve">Customer Service </w:t>
            </w:r>
          </w:p>
        </w:tc>
        <w:tc>
          <w:tcPr>
            <w:tcW w:w="1443"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11</w:t>
            </w:r>
            <w:r>
              <w:rPr>
                <w:rFonts w:ascii="Calibri" w:eastAsia="Times New Roman" w:hAnsi="Calibri" w:cs="Times New Roman"/>
                <w:color w:val="000000"/>
              </w:rPr>
              <w:t>,</w:t>
            </w:r>
            <w:r w:rsidRPr="00886E7C">
              <w:rPr>
                <w:rFonts w:ascii="Calibri" w:eastAsia="Times New Roman" w:hAnsi="Calibri" w:cs="Times New Roman"/>
                <w:color w:val="000000"/>
              </w:rPr>
              <w:t>493</w:t>
            </w:r>
          </w:p>
        </w:tc>
        <w:tc>
          <w:tcPr>
            <w:tcW w:w="1443"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39</w:t>
            </w:r>
            <w:r>
              <w:rPr>
                <w:rFonts w:ascii="Calibri" w:eastAsia="Times New Roman" w:hAnsi="Calibri" w:cs="Times New Roman"/>
                <w:color w:val="000000"/>
              </w:rPr>
              <w:t>,</w:t>
            </w:r>
            <w:r w:rsidRPr="00886E7C">
              <w:rPr>
                <w:rFonts w:ascii="Calibri" w:eastAsia="Times New Roman" w:hAnsi="Calibri" w:cs="Times New Roman"/>
                <w:color w:val="000000"/>
              </w:rPr>
              <w:t>201</w:t>
            </w:r>
          </w:p>
        </w:tc>
        <w:tc>
          <w:tcPr>
            <w:tcW w:w="1307"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223,027</w:t>
            </w:r>
          </w:p>
        </w:tc>
        <w:tc>
          <w:tcPr>
            <w:tcW w:w="1307"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760,712</w:t>
            </w:r>
          </w:p>
        </w:tc>
        <w:tc>
          <w:tcPr>
            <w:tcW w:w="1092"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$0.14</w:t>
            </w:r>
          </w:p>
        </w:tc>
        <w:tc>
          <w:tcPr>
            <w:tcW w:w="1336"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$30,709.53</w:t>
            </w:r>
          </w:p>
        </w:tc>
      </w:tr>
      <w:tr w:rsidR="00886E7C" w:rsidRPr="00886E7C" w:rsidTr="00886E7C">
        <w:trPr>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rsidR="00886E7C" w:rsidRPr="00886E7C" w:rsidRDefault="00886E7C" w:rsidP="00886E7C">
            <w:pPr>
              <w:rPr>
                <w:rFonts w:ascii="Calibri" w:eastAsia="Times New Roman" w:hAnsi="Calibri" w:cs="Times New Roman"/>
                <w:color w:val="000000"/>
              </w:rPr>
            </w:pPr>
            <w:r w:rsidRPr="00886E7C">
              <w:rPr>
                <w:rFonts w:ascii="Calibri" w:eastAsia="Times New Roman" w:hAnsi="Calibri" w:cs="Times New Roman"/>
                <w:color w:val="000000"/>
              </w:rPr>
              <w:t>Engineering</w:t>
            </w:r>
          </w:p>
        </w:tc>
        <w:tc>
          <w:tcPr>
            <w:tcW w:w="1443"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23</w:t>
            </w:r>
            <w:r>
              <w:rPr>
                <w:rFonts w:ascii="Calibri" w:eastAsia="Times New Roman" w:hAnsi="Calibri" w:cs="Times New Roman"/>
                <w:color w:val="000000"/>
              </w:rPr>
              <w:t>,</w:t>
            </w:r>
            <w:r w:rsidRPr="00886E7C">
              <w:rPr>
                <w:rFonts w:ascii="Calibri" w:eastAsia="Times New Roman" w:hAnsi="Calibri" w:cs="Times New Roman"/>
                <w:color w:val="000000"/>
              </w:rPr>
              <w:t>492</w:t>
            </w:r>
          </w:p>
        </w:tc>
        <w:tc>
          <w:tcPr>
            <w:tcW w:w="1443"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75</w:t>
            </w:r>
            <w:r>
              <w:rPr>
                <w:rFonts w:ascii="Calibri" w:eastAsia="Times New Roman" w:hAnsi="Calibri" w:cs="Times New Roman"/>
                <w:color w:val="000000"/>
              </w:rPr>
              <w:t>,</w:t>
            </w:r>
            <w:r w:rsidRPr="00886E7C">
              <w:rPr>
                <w:rFonts w:ascii="Calibri" w:eastAsia="Times New Roman" w:hAnsi="Calibri" w:cs="Times New Roman"/>
                <w:color w:val="000000"/>
              </w:rPr>
              <w:t>801</w:t>
            </w:r>
          </w:p>
        </w:tc>
        <w:tc>
          <w:tcPr>
            <w:tcW w:w="1307"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455,872</w:t>
            </w:r>
          </w:p>
        </w:tc>
        <w:tc>
          <w:tcPr>
            <w:tcW w:w="1307"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1,470,950</w:t>
            </w:r>
          </w:p>
        </w:tc>
        <w:tc>
          <w:tcPr>
            <w:tcW w:w="1092"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$0.13</w:t>
            </w:r>
          </w:p>
        </w:tc>
        <w:tc>
          <w:tcPr>
            <w:tcW w:w="1336"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$59,381.46</w:t>
            </w:r>
          </w:p>
        </w:tc>
      </w:tr>
      <w:tr w:rsidR="00886E7C" w:rsidRPr="00886E7C" w:rsidTr="00886E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rsidR="00886E7C" w:rsidRPr="00886E7C" w:rsidRDefault="00886E7C" w:rsidP="00886E7C">
            <w:pPr>
              <w:rPr>
                <w:rFonts w:ascii="Calibri" w:eastAsia="Times New Roman" w:hAnsi="Calibri" w:cs="Times New Roman"/>
                <w:color w:val="000000"/>
              </w:rPr>
            </w:pPr>
            <w:r w:rsidRPr="00886E7C">
              <w:rPr>
                <w:rFonts w:ascii="Calibri" w:eastAsia="Times New Roman" w:hAnsi="Calibri" w:cs="Times New Roman"/>
                <w:color w:val="000000"/>
              </w:rPr>
              <w:t>Environmental</w:t>
            </w:r>
          </w:p>
        </w:tc>
        <w:tc>
          <w:tcPr>
            <w:tcW w:w="1443"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553</w:t>
            </w:r>
          </w:p>
        </w:tc>
        <w:tc>
          <w:tcPr>
            <w:tcW w:w="1443"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1</w:t>
            </w:r>
            <w:r>
              <w:rPr>
                <w:rFonts w:ascii="Calibri" w:eastAsia="Times New Roman" w:hAnsi="Calibri" w:cs="Times New Roman"/>
                <w:color w:val="000000"/>
              </w:rPr>
              <w:t>,</w:t>
            </w:r>
            <w:r w:rsidRPr="00886E7C">
              <w:rPr>
                <w:rFonts w:ascii="Calibri" w:eastAsia="Times New Roman" w:hAnsi="Calibri" w:cs="Times New Roman"/>
                <w:color w:val="000000"/>
              </w:rPr>
              <w:t>769</w:t>
            </w:r>
          </w:p>
        </w:tc>
        <w:tc>
          <w:tcPr>
            <w:tcW w:w="1307"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10,731</w:t>
            </w:r>
          </w:p>
        </w:tc>
        <w:tc>
          <w:tcPr>
            <w:tcW w:w="1307"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34,328</w:t>
            </w:r>
          </w:p>
        </w:tc>
        <w:tc>
          <w:tcPr>
            <w:tcW w:w="1092"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$0.13</w:t>
            </w:r>
          </w:p>
        </w:tc>
        <w:tc>
          <w:tcPr>
            <w:tcW w:w="1336"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$1,385.81</w:t>
            </w:r>
          </w:p>
        </w:tc>
      </w:tr>
      <w:tr w:rsidR="00886E7C" w:rsidRPr="00886E7C" w:rsidTr="00886E7C">
        <w:trPr>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rsidR="00886E7C" w:rsidRPr="00886E7C" w:rsidRDefault="00886E7C" w:rsidP="00886E7C">
            <w:pPr>
              <w:rPr>
                <w:rFonts w:ascii="Calibri" w:eastAsia="Times New Roman" w:hAnsi="Calibri" w:cs="Times New Roman"/>
                <w:color w:val="000000"/>
              </w:rPr>
            </w:pPr>
            <w:r w:rsidRPr="00886E7C">
              <w:rPr>
                <w:rFonts w:ascii="Calibri" w:eastAsia="Times New Roman" w:hAnsi="Calibri" w:cs="Times New Roman"/>
                <w:color w:val="000000"/>
              </w:rPr>
              <w:t>Field Operations</w:t>
            </w:r>
          </w:p>
        </w:tc>
        <w:tc>
          <w:tcPr>
            <w:tcW w:w="1443"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3</w:t>
            </w:r>
            <w:r>
              <w:rPr>
                <w:rFonts w:ascii="Calibri" w:eastAsia="Times New Roman" w:hAnsi="Calibri" w:cs="Times New Roman"/>
                <w:color w:val="000000"/>
              </w:rPr>
              <w:t>,</w:t>
            </w:r>
            <w:r w:rsidRPr="00886E7C">
              <w:rPr>
                <w:rFonts w:ascii="Calibri" w:eastAsia="Times New Roman" w:hAnsi="Calibri" w:cs="Times New Roman"/>
                <w:color w:val="000000"/>
              </w:rPr>
              <w:t>052</w:t>
            </w:r>
          </w:p>
        </w:tc>
        <w:tc>
          <w:tcPr>
            <w:tcW w:w="1443"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12</w:t>
            </w:r>
            <w:r>
              <w:rPr>
                <w:rFonts w:ascii="Calibri" w:eastAsia="Times New Roman" w:hAnsi="Calibri" w:cs="Times New Roman"/>
                <w:color w:val="000000"/>
              </w:rPr>
              <w:t>,</w:t>
            </w:r>
            <w:r w:rsidRPr="00886E7C">
              <w:rPr>
                <w:rFonts w:ascii="Calibri" w:eastAsia="Times New Roman" w:hAnsi="Calibri" w:cs="Times New Roman"/>
                <w:color w:val="000000"/>
              </w:rPr>
              <w:t>126</w:t>
            </w:r>
          </w:p>
        </w:tc>
        <w:tc>
          <w:tcPr>
            <w:tcW w:w="1307"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59,225</w:t>
            </w:r>
          </w:p>
        </w:tc>
        <w:tc>
          <w:tcPr>
            <w:tcW w:w="1307"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235,310</w:t>
            </w:r>
          </w:p>
        </w:tc>
        <w:tc>
          <w:tcPr>
            <w:tcW w:w="1092"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$0.16</w:t>
            </w:r>
          </w:p>
        </w:tc>
        <w:tc>
          <w:tcPr>
            <w:tcW w:w="1336"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$9,499.34</w:t>
            </w:r>
          </w:p>
        </w:tc>
      </w:tr>
      <w:tr w:rsidR="00886E7C" w:rsidRPr="00886E7C" w:rsidTr="00886E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rsidR="00886E7C" w:rsidRPr="00886E7C" w:rsidRDefault="00886E7C" w:rsidP="00886E7C">
            <w:pPr>
              <w:rPr>
                <w:rFonts w:ascii="Calibri" w:eastAsia="Times New Roman" w:hAnsi="Calibri" w:cs="Times New Roman"/>
                <w:color w:val="000000"/>
              </w:rPr>
            </w:pPr>
            <w:r w:rsidRPr="00886E7C">
              <w:rPr>
                <w:rFonts w:ascii="Calibri" w:eastAsia="Times New Roman" w:hAnsi="Calibri" w:cs="Times New Roman"/>
                <w:color w:val="000000"/>
              </w:rPr>
              <w:t>Finance</w:t>
            </w:r>
          </w:p>
        </w:tc>
        <w:tc>
          <w:tcPr>
            <w:tcW w:w="1443"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10</w:t>
            </w:r>
            <w:r>
              <w:rPr>
                <w:rFonts w:ascii="Calibri" w:eastAsia="Times New Roman" w:hAnsi="Calibri" w:cs="Times New Roman"/>
                <w:color w:val="000000"/>
              </w:rPr>
              <w:t>,</w:t>
            </w:r>
            <w:r w:rsidRPr="00886E7C">
              <w:rPr>
                <w:rFonts w:ascii="Calibri" w:eastAsia="Times New Roman" w:hAnsi="Calibri" w:cs="Times New Roman"/>
                <w:color w:val="000000"/>
              </w:rPr>
              <w:t>506</w:t>
            </w:r>
          </w:p>
        </w:tc>
        <w:tc>
          <w:tcPr>
            <w:tcW w:w="1443"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37</w:t>
            </w:r>
            <w:r>
              <w:rPr>
                <w:rFonts w:ascii="Calibri" w:eastAsia="Times New Roman" w:hAnsi="Calibri" w:cs="Times New Roman"/>
                <w:color w:val="000000"/>
              </w:rPr>
              <w:t>,</w:t>
            </w:r>
            <w:r w:rsidRPr="00886E7C">
              <w:rPr>
                <w:rFonts w:ascii="Calibri" w:eastAsia="Times New Roman" w:hAnsi="Calibri" w:cs="Times New Roman"/>
                <w:color w:val="000000"/>
              </w:rPr>
              <w:t>932</w:t>
            </w:r>
          </w:p>
        </w:tc>
        <w:tc>
          <w:tcPr>
            <w:tcW w:w="1307"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203,873</w:t>
            </w:r>
          </w:p>
        </w:tc>
        <w:tc>
          <w:tcPr>
            <w:tcW w:w="1307"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736,086</w:t>
            </w:r>
          </w:p>
        </w:tc>
        <w:tc>
          <w:tcPr>
            <w:tcW w:w="1092"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$0.15</w:t>
            </w:r>
          </w:p>
        </w:tc>
        <w:tc>
          <w:tcPr>
            <w:tcW w:w="1336"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$29,715.41</w:t>
            </w:r>
          </w:p>
        </w:tc>
      </w:tr>
      <w:tr w:rsidR="00886E7C" w:rsidRPr="00886E7C" w:rsidTr="00886E7C">
        <w:trPr>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rsidR="00886E7C" w:rsidRPr="00886E7C" w:rsidRDefault="00886E7C" w:rsidP="00886E7C">
            <w:pPr>
              <w:rPr>
                <w:rFonts w:ascii="Calibri" w:eastAsia="Times New Roman" w:hAnsi="Calibri" w:cs="Times New Roman"/>
                <w:color w:val="000000"/>
              </w:rPr>
            </w:pPr>
            <w:r w:rsidRPr="00886E7C">
              <w:rPr>
                <w:rFonts w:ascii="Calibri" w:eastAsia="Times New Roman" w:hAnsi="Calibri" w:cs="Times New Roman"/>
                <w:color w:val="000000"/>
              </w:rPr>
              <w:t>Gas Control</w:t>
            </w:r>
          </w:p>
        </w:tc>
        <w:tc>
          <w:tcPr>
            <w:tcW w:w="1443"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2</w:t>
            </w:r>
            <w:r>
              <w:rPr>
                <w:rFonts w:ascii="Calibri" w:eastAsia="Times New Roman" w:hAnsi="Calibri" w:cs="Times New Roman"/>
                <w:color w:val="000000"/>
              </w:rPr>
              <w:t>,</w:t>
            </w:r>
            <w:r w:rsidRPr="00886E7C">
              <w:rPr>
                <w:rFonts w:ascii="Calibri" w:eastAsia="Times New Roman" w:hAnsi="Calibri" w:cs="Times New Roman"/>
                <w:color w:val="000000"/>
              </w:rPr>
              <w:t>056</w:t>
            </w:r>
          </w:p>
        </w:tc>
        <w:tc>
          <w:tcPr>
            <w:tcW w:w="1443"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6</w:t>
            </w:r>
            <w:r>
              <w:rPr>
                <w:rFonts w:ascii="Calibri" w:eastAsia="Times New Roman" w:hAnsi="Calibri" w:cs="Times New Roman"/>
                <w:color w:val="000000"/>
              </w:rPr>
              <w:t>,</w:t>
            </w:r>
            <w:r w:rsidRPr="00886E7C">
              <w:rPr>
                <w:rFonts w:ascii="Calibri" w:eastAsia="Times New Roman" w:hAnsi="Calibri" w:cs="Times New Roman"/>
                <w:color w:val="000000"/>
              </w:rPr>
              <w:t>738</w:t>
            </w:r>
          </w:p>
        </w:tc>
        <w:tc>
          <w:tcPr>
            <w:tcW w:w="1307"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39,898</w:t>
            </w:r>
          </w:p>
        </w:tc>
        <w:tc>
          <w:tcPr>
            <w:tcW w:w="1307"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130,754</w:t>
            </w:r>
          </w:p>
        </w:tc>
        <w:tc>
          <w:tcPr>
            <w:tcW w:w="1092"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$0.13</w:t>
            </w:r>
          </w:p>
        </w:tc>
        <w:tc>
          <w:tcPr>
            <w:tcW w:w="1336"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$5,278.46</w:t>
            </w:r>
          </w:p>
        </w:tc>
      </w:tr>
      <w:tr w:rsidR="00886E7C" w:rsidRPr="00886E7C" w:rsidTr="00886E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rsidR="00886E7C" w:rsidRPr="00886E7C" w:rsidRDefault="00886E7C" w:rsidP="00886E7C">
            <w:pPr>
              <w:rPr>
                <w:rFonts w:ascii="Calibri" w:eastAsia="Times New Roman" w:hAnsi="Calibri" w:cs="Times New Roman"/>
                <w:color w:val="000000"/>
              </w:rPr>
            </w:pPr>
            <w:r w:rsidRPr="00886E7C">
              <w:rPr>
                <w:rFonts w:ascii="Calibri" w:eastAsia="Times New Roman" w:hAnsi="Calibri" w:cs="Times New Roman"/>
                <w:color w:val="000000"/>
              </w:rPr>
              <w:t>Human Resources</w:t>
            </w:r>
          </w:p>
        </w:tc>
        <w:tc>
          <w:tcPr>
            <w:tcW w:w="1443"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1</w:t>
            </w:r>
            <w:r>
              <w:rPr>
                <w:rFonts w:ascii="Calibri" w:eastAsia="Times New Roman" w:hAnsi="Calibri" w:cs="Times New Roman"/>
                <w:color w:val="000000"/>
              </w:rPr>
              <w:t>,</w:t>
            </w:r>
            <w:r w:rsidRPr="00886E7C">
              <w:rPr>
                <w:rFonts w:ascii="Calibri" w:eastAsia="Times New Roman" w:hAnsi="Calibri" w:cs="Times New Roman"/>
                <w:color w:val="000000"/>
              </w:rPr>
              <w:t>795</w:t>
            </w:r>
          </w:p>
        </w:tc>
        <w:tc>
          <w:tcPr>
            <w:tcW w:w="1443"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6</w:t>
            </w:r>
            <w:r>
              <w:rPr>
                <w:rFonts w:ascii="Calibri" w:eastAsia="Times New Roman" w:hAnsi="Calibri" w:cs="Times New Roman"/>
                <w:color w:val="000000"/>
              </w:rPr>
              <w:t>,</w:t>
            </w:r>
            <w:r w:rsidRPr="00886E7C">
              <w:rPr>
                <w:rFonts w:ascii="Calibri" w:eastAsia="Times New Roman" w:hAnsi="Calibri" w:cs="Times New Roman"/>
                <w:color w:val="000000"/>
              </w:rPr>
              <w:t>070</w:t>
            </w:r>
          </w:p>
        </w:tc>
        <w:tc>
          <w:tcPr>
            <w:tcW w:w="1307"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34,833</w:t>
            </w:r>
          </w:p>
        </w:tc>
        <w:tc>
          <w:tcPr>
            <w:tcW w:w="1307"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117,791</w:t>
            </w:r>
          </w:p>
        </w:tc>
        <w:tc>
          <w:tcPr>
            <w:tcW w:w="1092"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$0.14</w:t>
            </w:r>
          </w:p>
        </w:tc>
        <w:tc>
          <w:tcPr>
            <w:tcW w:w="1336"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$4,755.15</w:t>
            </w:r>
          </w:p>
        </w:tc>
      </w:tr>
      <w:tr w:rsidR="00886E7C" w:rsidRPr="00886E7C" w:rsidTr="00886E7C">
        <w:trPr>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rsidR="00886E7C" w:rsidRPr="00886E7C" w:rsidRDefault="00886E7C" w:rsidP="00886E7C">
            <w:pPr>
              <w:rPr>
                <w:rFonts w:ascii="Calibri" w:eastAsia="Times New Roman" w:hAnsi="Calibri" w:cs="Times New Roman"/>
                <w:color w:val="000000"/>
              </w:rPr>
            </w:pPr>
            <w:r w:rsidRPr="00886E7C">
              <w:rPr>
                <w:rFonts w:ascii="Calibri" w:eastAsia="Times New Roman" w:hAnsi="Calibri" w:cs="Times New Roman"/>
                <w:color w:val="000000"/>
              </w:rPr>
              <w:t>IT</w:t>
            </w:r>
          </w:p>
        </w:tc>
        <w:tc>
          <w:tcPr>
            <w:tcW w:w="1443"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3</w:t>
            </w:r>
            <w:r>
              <w:rPr>
                <w:rFonts w:ascii="Calibri" w:eastAsia="Times New Roman" w:hAnsi="Calibri" w:cs="Times New Roman"/>
                <w:color w:val="000000"/>
              </w:rPr>
              <w:t>,</w:t>
            </w:r>
            <w:r w:rsidRPr="00886E7C">
              <w:rPr>
                <w:rFonts w:ascii="Calibri" w:eastAsia="Times New Roman" w:hAnsi="Calibri" w:cs="Times New Roman"/>
                <w:color w:val="000000"/>
              </w:rPr>
              <w:t>091</w:t>
            </w:r>
          </w:p>
        </w:tc>
        <w:tc>
          <w:tcPr>
            <w:tcW w:w="1443"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28</w:t>
            </w:r>
            <w:r>
              <w:rPr>
                <w:rFonts w:ascii="Calibri" w:eastAsia="Times New Roman" w:hAnsi="Calibri" w:cs="Times New Roman"/>
                <w:color w:val="000000"/>
              </w:rPr>
              <w:t>,</w:t>
            </w:r>
            <w:r w:rsidRPr="00886E7C">
              <w:rPr>
                <w:rFonts w:ascii="Calibri" w:eastAsia="Times New Roman" w:hAnsi="Calibri" w:cs="Times New Roman"/>
                <w:color w:val="000000"/>
              </w:rPr>
              <w:t>707</w:t>
            </w:r>
          </w:p>
        </w:tc>
        <w:tc>
          <w:tcPr>
            <w:tcW w:w="1307"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59,982</w:t>
            </w:r>
          </w:p>
        </w:tc>
        <w:tc>
          <w:tcPr>
            <w:tcW w:w="1307"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557,071</w:t>
            </w:r>
          </w:p>
        </w:tc>
        <w:tc>
          <w:tcPr>
            <w:tcW w:w="1092"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$0.37</w:t>
            </w:r>
          </w:p>
        </w:tc>
        <w:tc>
          <w:tcPr>
            <w:tcW w:w="1336"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$22,488.67</w:t>
            </w:r>
          </w:p>
        </w:tc>
      </w:tr>
      <w:tr w:rsidR="00886E7C" w:rsidRPr="00886E7C" w:rsidTr="00886E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rsidR="00886E7C" w:rsidRPr="00886E7C" w:rsidRDefault="00886E7C" w:rsidP="00886E7C">
            <w:pPr>
              <w:rPr>
                <w:rFonts w:ascii="Calibri" w:eastAsia="Times New Roman" w:hAnsi="Calibri" w:cs="Times New Roman"/>
                <w:color w:val="000000"/>
              </w:rPr>
            </w:pPr>
            <w:r w:rsidRPr="00886E7C">
              <w:rPr>
                <w:rFonts w:ascii="Calibri" w:eastAsia="Times New Roman" w:hAnsi="Calibri" w:cs="Times New Roman"/>
                <w:color w:val="000000"/>
              </w:rPr>
              <w:t>Legal</w:t>
            </w:r>
          </w:p>
        </w:tc>
        <w:tc>
          <w:tcPr>
            <w:tcW w:w="1443"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3</w:t>
            </w:r>
            <w:r>
              <w:rPr>
                <w:rFonts w:ascii="Calibri" w:eastAsia="Times New Roman" w:hAnsi="Calibri" w:cs="Times New Roman"/>
                <w:color w:val="000000"/>
              </w:rPr>
              <w:t>,</w:t>
            </w:r>
            <w:r w:rsidRPr="00886E7C">
              <w:rPr>
                <w:rFonts w:ascii="Calibri" w:eastAsia="Times New Roman" w:hAnsi="Calibri" w:cs="Times New Roman"/>
                <w:color w:val="000000"/>
              </w:rPr>
              <w:t>148</w:t>
            </w:r>
          </w:p>
        </w:tc>
        <w:tc>
          <w:tcPr>
            <w:tcW w:w="1443"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15</w:t>
            </w:r>
            <w:r>
              <w:rPr>
                <w:rFonts w:ascii="Calibri" w:eastAsia="Times New Roman" w:hAnsi="Calibri" w:cs="Times New Roman"/>
                <w:color w:val="000000"/>
              </w:rPr>
              <w:t>,</w:t>
            </w:r>
            <w:r w:rsidRPr="00886E7C">
              <w:rPr>
                <w:rFonts w:ascii="Calibri" w:eastAsia="Times New Roman" w:hAnsi="Calibri" w:cs="Times New Roman"/>
                <w:color w:val="000000"/>
              </w:rPr>
              <w:t>957</w:t>
            </w:r>
          </w:p>
        </w:tc>
        <w:tc>
          <w:tcPr>
            <w:tcW w:w="1307"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61,088</w:t>
            </w:r>
          </w:p>
        </w:tc>
        <w:tc>
          <w:tcPr>
            <w:tcW w:w="1307"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309,652</w:t>
            </w:r>
          </w:p>
        </w:tc>
        <w:tc>
          <w:tcPr>
            <w:tcW w:w="1092"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$0.20</w:t>
            </w:r>
          </w:p>
        </w:tc>
        <w:tc>
          <w:tcPr>
            <w:tcW w:w="1336"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$12,500.50</w:t>
            </w:r>
          </w:p>
        </w:tc>
      </w:tr>
      <w:tr w:rsidR="00886E7C" w:rsidRPr="00886E7C" w:rsidTr="00886E7C">
        <w:trPr>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rsidR="00886E7C" w:rsidRPr="00886E7C" w:rsidRDefault="00886E7C" w:rsidP="00886E7C">
            <w:pPr>
              <w:rPr>
                <w:rFonts w:ascii="Calibri" w:eastAsia="Times New Roman" w:hAnsi="Calibri" w:cs="Times New Roman"/>
                <w:color w:val="000000"/>
              </w:rPr>
            </w:pPr>
            <w:r w:rsidRPr="00886E7C">
              <w:rPr>
                <w:rFonts w:ascii="Calibri" w:eastAsia="Times New Roman" w:hAnsi="Calibri" w:cs="Times New Roman"/>
                <w:color w:val="000000"/>
              </w:rPr>
              <w:t>Pipeline Safety</w:t>
            </w:r>
          </w:p>
        </w:tc>
        <w:tc>
          <w:tcPr>
            <w:tcW w:w="1443"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1</w:t>
            </w:r>
            <w:r>
              <w:rPr>
                <w:rFonts w:ascii="Calibri" w:eastAsia="Times New Roman" w:hAnsi="Calibri" w:cs="Times New Roman"/>
                <w:color w:val="000000"/>
              </w:rPr>
              <w:t>,</w:t>
            </w:r>
            <w:r w:rsidRPr="00886E7C">
              <w:rPr>
                <w:rFonts w:ascii="Calibri" w:eastAsia="Times New Roman" w:hAnsi="Calibri" w:cs="Times New Roman"/>
                <w:color w:val="000000"/>
              </w:rPr>
              <w:t>076</w:t>
            </w:r>
          </w:p>
        </w:tc>
        <w:tc>
          <w:tcPr>
            <w:tcW w:w="1443"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8</w:t>
            </w:r>
            <w:r>
              <w:rPr>
                <w:rFonts w:ascii="Calibri" w:eastAsia="Times New Roman" w:hAnsi="Calibri" w:cs="Times New Roman"/>
                <w:color w:val="000000"/>
              </w:rPr>
              <w:t>,</w:t>
            </w:r>
            <w:r w:rsidRPr="00886E7C">
              <w:rPr>
                <w:rFonts w:ascii="Calibri" w:eastAsia="Times New Roman" w:hAnsi="Calibri" w:cs="Times New Roman"/>
                <w:color w:val="000000"/>
              </w:rPr>
              <w:t>843</w:t>
            </w:r>
          </w:p>
        </w:tc>
        <w:tc>
          <w:tcPr>
            <w:tcW w:w="1307"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20,880</w:t>
            </w:r>
          </w:p>
        </w:tc>
        <w:tc>
          <w:tcPr>
            <w:tcW w:w="1307"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171,602</w:t>
            </w:r>
          </w:p>
        </w:tc>
        <w:tc>
          <w:tcPr>
            <w:tcW w:w="1092"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$0.33</w:t>
            </w:r>
          </w:p>
        </w:tc>
        <w:tc>
          <w:tcPr>
            <w:tcW w:w="1336"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$6,927.48</w:t>
            </w:r>
          </w:p>
        </w:tc>
      </w:tr>
      <w:tr w:rsidR="00886E7C" w:rsidRPr="00886E7C" w:rsidTr="00886E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rsidR="00886E7C" w:rsidRPr="00886E7C" w:rsidRDefault="00886E7C" w:rsidP="00886E7C">
            <w:pPr>
              <w:rPr>
                <w:rFonts w:ascii="Calibri" w:eastAsia="Times New Roman" w:hAnsi="Calibri" w:cs="Times New Roman"/>
                <w:color w:val="000000"/>
              </w:rPr>
            </w:pPr>
            <w:r w:rsidRPr="00886E7C">
              <w:rPr>
                <w:rFonts w:ascii="Calibri" w:eastAsia="Times New Roman" w:hAnsi="Calibri" w:cs="Times New Roman"/>
                <w:color w:val="000000"/>
              </w:rPr>
              <w:t>Procurement</w:t>
            </w:r>
          </w:p>
        </w:tc>
        <w:tc>
          <w:tcPr>
            <w:tcW w:w="1443"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2</w:t>
            </w:r>
            <w:r>
              <w:rPr>
                <w:rFonts w:ascii="Calibri" w:eastAsia="Times New Roman" w:hAnsi="Calibri" w:cs="Times New Roman"/>
                <w:color w:val="000000"/>
              </w:rPr>
              <w:t>,</w:t>
            </w:r>
            <w:r w:rsidRPr="00886E7C">
              <w:rPr>
                <w:rFonts w:ascii="Calibri" w:eastAsia="Times New Roman" w:hAnsi="Calibri" w:cs="Times New Roman"/>
                <w:color w:val="000000"/>
              </w:rPr>
              <w:t>818</w:t>
            </w:r>
          </w:p>
        </w:tc>
        <w:tc>
          <w:tcPr>
            <w:tcW w:w="1443"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8</w:t>
            </w:r>
            <w:r>
              <w:rPr>
                <w:rFonts w:ascii="Calibri" w:eastAsia="Times New Roman" w:hAnsi="Calibri" w:cs="Times New Roman"/>
                <w:color w:val="000000"/>
              </w:rPr>
              <w:t>,</w:t>
            </w:r>
            <w:r w:rsidRPr="00886E7C">
              <w:rPr>
                <w:rFonts w:ascii="Calibri" w:eastAsia="Times New Roman" w:hAnsi="Calibri" w:cs="Times New Roman"/>
                <w:color w:val="000000"/>
              </w:rPr>
              <w:t>562</w:t>
            </w:r>
          </w:p>
        </w:tc>
        <w:tc>
          <w:tcPr>
            <w:tcW w:w="1307"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54,684</w:t>
            </w:r>
          </w:p>
        </w:tc>
        <w:tc>
          <w:tcPr>
            <w:tcW w:w="1307"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166,149</w:t>
            </w:r>
          </w:p>
        </w:tc>
        <w:tc>
          <w:tcPr>
            <w:tcW w:w="1092"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$0.12</w:t>
            </w:r>
          </w:p>
        </w:tc>
        <w:tc>
          <w:tcPr>
            <w:tcW w:w="1336"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$6,707.35</w:t>
            </w:r>
          </w:p>
        </w:tc>
      </w:tr>
      <w:tr w:rsidR="00886E7C" w:rsidRPr="00886E7C" w:rsidTr="00886E7C">
        <w:trPr>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rsidR="00886E7C" w:rsidRPr="00886E7C" w:rsidRDefault="00886E7C" w:rsidP="00886E7C">
            <w:pPr>
              <w:rPr>
                <w:rFonts w:ascii="Calibri" w:eastAsia="Times New Roman" w:hAnsi="Calibri" w:cs="Times New Roman"/>
                <w:color w:val="000000"/>
              </w:rPr>
            </w:pPr>
            <w:r w:rsidRPr="00886E7C">
              <w:rPr>
                <w:rFonts w:ascii="Calibri" w:eastAsia="Times New Roman" w:hAnsi="Calibri" w:cs="Times New Roman"/>
                <w:color w:val="000000"/>
              </w:rPr>
              <w:t>Regulatory Affairs</w:t>
            </w:r>
          </w:p>
        </w:tc>
        <w:tc>
          <w:tcPr>
            <w:tcW w:w="1443"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1</w:t>
            </w:r>
            <w:r>
              <w:rPr>
                <w:rFonts w:ascii="Calibri" w:eastAsia="Times New Roman" w:hAnsi="Calibri" w:cs="Times New Roman"/>
                <w:color w:val="000000"/>
              </w:rPr>
              <w:t>,</w:t>
            </w:r>
            <w:r w:rsidRPr="00886E7C">
              <w:rPr>
                <w:rFonts w:ascii="Calibri" w:eastAsia="Times New Roman" w:hAnsi="Calibri" w:cs="Times New Roman"/>
                <w:color w:val="000000"/>
              </w:rPr>
              <w:t>379</w:t>
            </w:r>
          </w:p>
        </w:tc>
        <w:tc>
          <w:tcPr>
            <w:tcW w:w="1443"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6</w:t>
            </w:r>
            <w:r>
              <w:rPr>
                <w:rFonts w:ascii="Calibri" w:eastAsia="Times New Roman" w:hAnsi="Calibri" w:cs="Times New Roman"/>
                <w:color w:val="000000"/>
              </w:rPr>
              <w:t>,</w:t>
            </w:r>
            <w:r w:rsidRPr="00886E7C">
              <w:rPr>
                <w:rFonts w:ascii="Calibri" w:eastAsia="Times New Roman" w:hAnsi="Calibri" w:cs="Times New Roman"/>
                <w:color w:val="000000"/>
              </w:rPr>
              <w:t>628</w:t>
            </w:r>
          </w:p>
        </w:tc>
        <w:tc>
          <w:tcPr>
            <w:tcW w:w="1307"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26,760</w:t>
            </w:r>
          </w:p>
        </w:tc>
        <w:tc>
          <w:tcPr>
            <w:tcW w:w="1307"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128,619</w:t>
            </w:r>
          </w:p>
        </w:tc>
        <w:tc>
          <w:tcPr>
            <w:tcW w:w="1092"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$0.19</w:t>
            </w:r>
          </w:p>
        </w:tc>
        <w:tc>
          <w:tcPr>
            <w:tcW w:w="1336"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$5,192.28</w:t>
            </w:r>
          </w:p>
        </w:tc>
      </w:tr>
      <w:tr w:rsidR="00886E7C" w:rsidRPr="00886E7C" w:rsidTr="00886E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rsidR="00886E7C" w:rsidRPr="00886E7C" w:rsidRDefault="00886E7C" w:rsidP="00886E7C">
            <w:pPr>
              <w:rPr>
                <w:rFonts w:ascii="Calibri" w:eastAsia="Times New Roman" w:hAnsi="Calibri" w:cs="Times New Roman"/>
                <w:color w:val="000000"/>
              </w:rPr>
            </w:pPr>
            <w:r>
              <w:rPr>
                <w:rFonts w:ascii="Calibri" w:eastAsia="Times New Roman" w:hAnsi="Calibri" w:cs="Times New Roman"/>
                <w:color w:val="000000"/>
              </w:rPr>
              <w:t>Safety &amp; Risk</w:t>
            </w:r>
          </w:p>
        </w:tc>
        <w:tc>
          <w:tcPr>
            <w:tcW w:w="1443"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557</w:t>
            </w:r>
          </w:p>
        </w:tc>
        <w:tc>
          <w:tcPr>
            <w:tcW w:w="1443"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1</w:t>
            </w:r>
            <w:r>
              <w:rPr>
                <w:rFonts w:ascii="Calibri" w:eastAsia="Times New Roman" w:hAnsi="Calibri" w:cs="Times New Roman"/>
                <w:color w:val="000000"/>
              </w:rPr>
              <w:t>,</w:t>
            </w:r>
            <w:r w:rsidRPr="00886E7C">
              <w:rPr>
                <w:rFonts w:ascii="Calibri" w:eastAsia="Times New Roman" w:hAnsi="Calibri" w:cs="Times New Roman"/>
                <w:color w:val="000000"/>
              </w:rPr>
              <w:t>876</w:t>
            </w:r>
          </w:p>
        </w:tc>
        <w:tc>
          <w:tcPr>
            <w:tcW w:w="1307"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10,809</w:t>
            </w:r>
          </w:p>
        </w:tc>
        <w:tc>
          <w:tcPr>
            <w:tcW w:w="1307"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36,405</w:t>
            </w:r>
          </w:p>
        </w:tc>
        <w:tc>
          <w:tcPr>
            <w:tcW w:w="1092"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$0.14</w:t>
            </w:r>
          </w:p>
        </w:tc>
        <w:tc>
          <w:tcPr>
            <w:tcW w:w="1336" w:type="dxa"/>
            <w:noWrap/>
            <w:hideMark/>
          </w:tcPr>
          <w:p w:rsidR="00886E7C" w:rsidRPr="00886E7C" w:rsidRDefault="00886E7C" w:rsidP="00886E7C">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$1,469.63</w:t>
            </w:r>
          </w:p>
        </w:tc>
      </w:tr>
      <w:tr w:rsidR="00886E7C" w:rsidRPr="00886E7C" w:rsidTr="00886E7C">
        <w:trPr>
          <w:trHeight w:val="300"/>
        </w:trPr>
        <w:tc>
          <w:tcPr>
            <w:cnfStyle w:val="001000000000" w:firstRow="0" w:lastRow="0" w:firstColumn="1" w:lastColumn="0" w:oddVBand="0" w:evenVBand="0" w:oddHBand="0" w:evenHBand="0" w:firstRowFirstColumn="0" w:firstRowLastColumn="0" w:lastRowFirstColumn="0" w:lastRowLastColumn="0"/>
            <w:tcW w:w="1872" w:type="dxa"/>
            <w:noWrap/>
            <w:hideMark/>
          </w:tcPr>
          <w:p w:rsidR="00886E7C" w:rsidRPr="00886E7C" w:rsidRDefault="00886E7C" w:rsidP="00886E7C">
            <w:pPr>
              <w:rPr>
                <w:rFonts w:ascii="Calibri" w:eastAsia="Times New Roman" w:hAnsi="Calibri" w:cs="Times New Roman"/>
                <w:color w:val="000000"/>
              </w:rPr>
            </w:pPr>
            <w:r w:rsidRPr="00886E7C">
              <w:rPr>
                <w:rFonts w:ascii="Calibri" w:eastAsia="Times New Roman" w:hAnsi="Calibri" w:cs="Times New Roman"/>
                <w:color w:val="000000"/>
              </w:rPr>
              <w:t xml:space="preserve">Technical Services </w:t>
            </w:r>
          </w:p>
        </w:tc>
        <w:tc>
          <w:tcPr>
            <w:tcW w:w="1443"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3</w:t>
            </w:r>
            <w:r>
              <w:rPr>
                <w:rFonts w:ascii="Calibri" w:eastAsia="Times New Roman" w:hAnsi="Calibri" w:cs="Times New Roman"/>
                <w:color w:val="000000"/>
              </w:rPr>
              <w:t>,</w:t>
            </w:r>
            <w:r w:rsidRPr="00886E7C">
              <w:rPr>
                <w:rFonts w:ascii="Calibri" w:eastAsia="Times New Roman" w:hAnsi="Calibri" w:cs="Times New Roman"/>
                <w:color w:val="000000"/>
              </w:rPr>
              <w:t>479</w:t>
            </w:r>
          </w:p>
        </w:tc>
        <w:tc>
          <w:tcPr>
            <w:tcW w:w="1443"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12</w:t>
            </w:r>
            <w:r>
              <w:rPr>
                <w:rFonts w:ascii="Calibri" w:eastAsia="Times New Roman" w:hAnsi="Calibri" w:cs="Times New Roman"/>
                <w:color w:val="000000"/>
              </w:rPr>
              <w:t>,</w:t>
            </w:r>
            <w:r w:rsidRPr="00886E7C">
              <w:rPr>
                <w:rFonts w:ascii="Calibri" w:eastAsia="Times New Roman" w:hAnsi="Calibri" w:cs="Times New Roman"/>
                <w:color w:val="000000"/>
              </w:rPr>
              <w:t>425</w:t>
            </w:r>
          </w:p>
        </w:tc>
        <w:tc>
          <w:tcPr>
            <w:tcW w:w="1307"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67,511</w:t>
            </w:r>
          </w:p>
        </w:tc>
        <w:tc>
          <w:tcPr>
            <w:tcW w:w="1307"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241,112</w:t>
            </w:r>
          </w:p>
        </w:tc>
        <w:tc>
          <w:tcPr>
            <w:tcW w:w="1092"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$0.14</w:t>
            </w:r>
          </w:p>
        </w:tc>
        <w:tc>
          <w:tcPr>
            <w:tcW w:w="1336" w:type="dxa"/>
            <w:noWrap/>
            <w:hideMark/>
          </w:tcPr>
          <w:p w:rsidR="00886E7C" w:rsidRPr="00886E7C" w:rsidRDefault="00886E7C" w:rsidP="00886E7C">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$9,733.57</w:t>
            </w:r>
          </w:p>
        </w:tc>
      </w:tr>
      <w:tr w:rsidR="00886E7C" w:rsidRPr="00886E7C" w:rsidTr="00886E7C">
        <w:trPr>
          <w:cnfStyle w:val="010000000000" w:firstRow="0" w:lastRow="1"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72" w:type="dxa"/>
            <w:noWrap/>
            <w:hideMark/>
          </w:tcPr>
          <w:p w:rsidR="00886E7C" w:rsidRPr="00886E7C" w:rsidRDefault="00886E7C" w:rsidP="00886E7C">
            <w:pPr>
              <w:jc w:val="right"/>
              <w:rPr>
                <w:rFonts w:ascii="Calibri" w:eastAsia="Times New Roman" w:hAnsi="Calibri" w:cs="Times New Roman"/>
                <w:color w:val="000000"/>
              </w:rPr>
            </w:pPr>
          </w:p>
        </w:tc>
        <w:tc>
          <w:tcPr>
            <w:tcW w:w="1443" w:type="dxa"/>
            <w:noWrap/>
            <w:hideMark/>
          </w:tcPr>
          <w:p w:rsidR="00886E7C" w:rsidRPr="00886E7C" w:rsidRDefault="00886E7C" w:rsidP="00886E7C">
            <w:pPr>
              <w:jc w:val="right"/>
              <w:cnfStyle w:val="010000000000" w:firstRow="0" w:lastRow="1"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68</w:t>
            </w:r>
            <w:r>
              <w:rPr>
                <w:rFonts w:ascii="Calibri" w:eastAsia="Times New Roman" w:hAnsi="Calibri" w:cs="Times New Roman"/>
                <w:color w:val="000000"/>
              </w:rPr>
              <w:t>,</w:t>
            </w:r>
            <w:r w:rsidRPr="00886E7C">
              <w:rPr>
                <w:rFonts w:ascii="Calibri" w:eastAsia="Times New Roman" w:hAnsi="Calibri" w:cs="Times New Roman"/>
                <w:color w:val="000000"/>
              </w:rPr>
              <w:t>495</w:t>
            </w:r>
          </w:p>
        </w:tc>
        <w:tc>
          <w:tcPr>
            <w:tcW w:w="1443" w:type="dxa"/>
            <w:noWrap/>
            <w:hideMark/>
          </w:tcPr>
          <w:p w:rsidR="00886E7C" w:rsidRPr="00886E7C" w:rsidRDefault="00886E7C" w:rsidP="00886E7C">
            <w:pPr>
              <w:jc w:val="right"/>
              <w:cnfStyle w:val="010000000000" w:firstRow="0" w:lastRow="1"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262</w:t>
            </w:r>
            <w:r>
              <w:rPr>
                <w:rFonts w:ascii="Calibri" w:eastAsia="Times New Roman" w:hAnsi="Calibri" w:cs="Times New Roman"/>
                <w:color w:val="000000"/>
              </w:rPr>
              <w:t>,</w:t>
            </w:r>
            <w:r w:rsidRPr="00886E7C">
              <w:rPr>
                <w:rFonts w:ascii="Calibri" w:eastAsia="Times New Roman" w:hAnsi="Calibri" w:cs="Times New Roman"/>
                <w:color w:val="000000"/>
              </w:rPr>
              <w:t>635</w:t>
            </w:r>
          </w:p>
        </w:tc>
        <w:tc>
          <w:tcPr>
            <w:tcW w:w="1307" w:type="dxa"/>
            <w:noWrap/>
            <w:hideMark/>
          </w:tcPr>
          <w:p w:rsidR="00886E7C" w:rsidRPr="00886E7C" w:rsidRDefault="00886E7C" w:rsidP="00886E7C">
            <w:pPr>
              <w:jc w:val="right"/>
              <w:cnfStyle w:val="010000000000" w:firstRow="0" w:lastRow="1"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1,329,174</w:t>
            </w:r>
          </w:p>
        </w:tc>
        <w:tc>
          <w:tcPr>
            <w:tcW w:w="1307" w:type="dxa"/>
            <w:noWrap/>
            <w:hideMark/>
          </w:tcPr>
          <w:p w:rsidR="00886E7C" w:rsidRPr="00886E7C" w:rsidRDefault="00886E7C" w:rsidP="00886E7C">
            <w:pPr>
              <w:jc w:val="right"/>
              <w:cnfStyle w:val="010000000000" w:firstRow="0" w:lastRow="1"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5,096,543</w:t>
            </w:r>
          </w:p>
        </w:tc>
        <w:tc>
          <w:tcPr>
            <w:tcW w:w="1092" w:type="dxa"/>
            <w:noWrap/>
            <w:hideMark/>
          </w:tcPr>
          <w:p w:rsidR="00886E7C" w:rsidRPr="00886E7C" w:rsidRDefault="00886E7C" w:rsidP="00886E7C">
            <w:pPr>
              <w:jc w:val="right"/>
              <w:cnfStyle w:val="010000000000" w:firstRow="0" w:lastRow="1"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$0.15</w:t>
            </w:r>
          </w:p>
        </w:tc>
        <w:tc>
          <w:tcPr>
            <w:tcW w:w="1336" w:type="dxa"/>
            <w:noWrap/>
            <w:hideMark/>
          </w:tcPr>
          <w:p w:rsidR="00886E7C" w:rsidRPr="00886E7C" w:rsidRDefault="00886E7C" w:rsidP="00886E7C">
            <w:pPr>
              <w:jc w:val="right"/>
              <w:cnfStyle w:val="010000000000" w:firstRow="0" w:lastRow="1"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886E7C">
              <w:rPr>
                <w:rFonts w:ascii="Calibri" w:eastAsia="Times New Roman" w:hAnsi="Calibri" w:cs="Times New Roman"/>
                <w:color w:val="000000"/>
              </w:rPr>
              <w:t>$205,744.66</w:t>
            </w:r>
          </w:p>
        </w:tc>
      </w:tr>
    </w:tbl>
    <w:p w:rsidR="0039656F" w:rsidRDefault="0039656F"/>
    <w:p w:rsidR="0039656F" w:rsidRDefault="0039656F">
      <w:r>
        <w:br w:type="page"/>
      </w:r>
    </w:p>
    <w:p w:rsidR="004A45F3" w:rsidRDefault="004A45F3" w:rsidP="004A45F3">
      <w:pPr>
        <w:contextualSpacing/>
        <w:jc w:val="center"/>
        <w:rPr>
          <w:rFonts w:ascii="Times New Roman" w:hAnsi="Times New Roman" w:cs="Times New Roman"/>
          <w:b/>
          <w:sz w:val="24"/>
        </w:rPr>
      </w:pPr>
      <w:r w:rsidRPr="00E27D05">
        <w:rPr>
          <w:rFonts w:ascii="Times New Roman" w:hAnsi="Times New Roman" w:cs="Times New Roman"/>
          <w:b/>
          <w:sz w:val="24"/>
        </w:rPr>
        <w:lastRenderedPageBreak/>
        <w:t xml:space="preserve">Information Economics Handout </w:t>
      </w:r>
      <w:r>
        <w:rPr>
          <w:rFonts w:ascii="Times New Roman" w:hAnsi="Times New Roman" w:cs="Times New Roman"/>
          <w:b/>
          <w:sz w:val="24"/>
        </w:rPr>
        <w:t>3</w:t>
      </w:r>
    </w:p>
    <w:p w:rsidR="004A45F3" w:rsidRPr="00E27D05" w:rsidRDefault="004A45F3" w:rsidP="004A45F3">
      <w:pPr>
        <w:contextualSpacing/>
        <w:jc w:val="center"/>
        <w:rPr>
          <w:rFonts w:ascii="Times New Roman" w:hAnsi="Times New Roman" w:cs="Times New Roman"/>
          <w:b/>
          <w:sz w:val="28"/>
        </w:rPr>
      </w:pPr>
      <w:r w:rsidRPr="00E27D05">
        <w:rPr>
          <w:rFonts w:ascii="Times New Roman" w:hAnsi="Times New Roman" w:cs="Times New Roman"/>
          <w:b/>
          <w:sz w:val="24"/>
        </w:rPr>
        <w:t xml:space="preserve">Sample </w:t>
      </w:r>
      <w:r>
        <w:rPr>
          <w:rFonts w:ascii="Times New Roman" w:hAnsi="Times New Roman" w:cs="Times New Roman"/>
          <w:b/>
          <w:sz w:val="24"/>
        </w:rPr>
        <w:t>Process Map with Swim Lanes</w:t>
      </w:r>
    </w:p>
    <w:p w:rsidR="008718CB" w:rsidRDefault="008718CB"/>
    <w:p w:rsidR="004A45F3" w:rsidRDefault="004A45F3"/>
    <w:p w:rsidR="0039656F" w:rsidRDefault="004A45F3">
      <w:r w:rsidRPr="004A45F3">
        <w:rPr>
          <w:noProof/>
        </w:rPr>
        <w:drawing>
          <wp:inline distT="0" distB="0" distL="0" distR="0" wp14:anchorId="3B323C42" wp14:editId="0B0EE6E6">
            <wp:extent cx="6858000" cy="53270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5327015"/>
                    </a:xfrm>
                    <a:prstGeom prst="rect">
                      <a:avLst/>
                    </a:prstGeom>
                  </pic:spPr>
                </pic:pic>
              </a:graphicData>
            </a:graphic>
          </wp:inline>
        </w:drawing>
      </w:r>
    </w:p>
    <w:p w:rsidR="004A45F3" w:rsidRDefault="004A45F3"/>
    <w:p w:rsidR="004A45F3" w:rsidRDefault="004A45F3">
      <w:r>
        <w:br w:type="page"/>
      </w:r>
    </w:p>
    <w:p w:rsidR="004A45F3" w:rsidRDefault="004A45F3" w:rsidP="004A45F3">
      <w:pPr>
        <w:contextualSpacing/>
        <w:jc w:val="center"/>
        <w:rPr>
          <w:rFonts w:ascii="Times New Roman" w:hAnsi="Times New Roman" w:cs="Times New Roman"/>
          <w:b/>
          <w:sz w:val="24"/>
        </w:rPr>
      </w:pPr>
      <w:r w:rsidRPr="00E27D05">
        <w:rPr>
          <w:rFonts w:ascii="Times New Roman" w:hAnsi="Times New Roman" w:cs="Times New Roman"/>
          <w:b/>
          <w:sz w:val="24"/>
        </w:rPr>
        <w:lastRenderedPageBreak/>
        <w:t xml:space="preserve">Information Economics Handout </w:t>
      </w:r>
      <w:r>
        <w:rPr>
          <w:rFonts w:ascii="Times New Roman" w:hAnsi="Times New Roman" w:cs="Times New Roman"/>
          <w:b/>
          <w:sz w:val="24"/>
        </w:rPr>
        <w:t>4</w:t>
      </w:r>
    </w:p>
    <w:p w:rsidR="004A45F3" w:rsidRDefault="004A45F3" w:rsidP="004A45F3">
      <w:pPr>
        <w:contextualSpacing/>
        <w:jc w:val="center"/>
        <w:rPr>
          <w:rFonts w:ascii="Times New Roman" w:hAnsi="Times New Roman" w:cs="Times New Roman"/>
          <w:b/>
          <w:sz w:val="24"/>
        </w:rPr>
      </w:pPr>
      <w:r w:rsidRPr="00E27D05">
        <w:rPr>
          <w:rFonts w:ascii="Times New Roman" w:hAnsi="Times New Roman" w:cs="Times New Roman"/>
          <w:b/>
          <w:sz w:val="24"/>
        </w:rPr>
        <w:t xml:space="preserve">Sample </w:t>
      </w:r>
      <w:r>
        <w:rPr>
          <w:rFonts w:ascii="Times New Roman" w:hAnsi="Times New Roman" w:cs="Times New Roman"/>
          <w:b/>
          <w:sz w:val="24"/>
        </w:rPr>
        <w:t>Risk Matrix Valuation</w:t>
      </w:r>
    </w:p>
    <w:p w:rsidR="004A45F3" w:rsidRPr="00E27D05" w:rsidRDefault="004A45F3" w:rsidP="004A45F3">
      <w:pPr>
        <w:contextualSpacing/>
        <w:jc w:val="center"/>
        <w:rPr>
          <w:rFonts w:ascii="Times New Roman" w:hAnsi="Times New Roman" w:cs="Times New Roman"/>
          <w:b/>
          <w:sz w:val="28"/>
        </w:rPr>
      </w:pPr>
    </w:p>
    <w:tbl>
      <w:tblPr>
        <w:tblW w:w="10020" w:type="dxa"/>
        <w:jc w:val="center"/>
        <w:tblLook w:val="04A0" w:firstRow="1" w:lastRow="0" w:firstColumn="1" w:lastColumn="0" w:noHBand="0" w:noVBand="1"/>
      </w:tblPr>
      <w:tblGrid>
        <w:gridCol w:w="500"/>
        <w:gridCol w:w="820"/>
        <w:gridCol w:w="1440"/>
        <w:gridCol w:w="1440"/>
        <w:gridCol w:w="1440"/>
        <w:gridCol w:w="1443"/>
        <w:gridCol w:w="1440"/>
        <w:gridCol w:w="1497"/>
      </w:tblGrid>
      <w:tr w:rsidR="000B359B" w:rsidRPr="000B359B" w:rsidTr="000B359B">
        <w:trPr>
          <w:trHeight w:val="300"/>
          <w:jc w:val="center"/>
        </w:trPr>
        <w:tc>
          <w:tcPr>
            <w:tcW w:w="1320" w:type="dxa"/>
            <w:gridSpan w:val="2"/>
            <w:vMerge w:val="restart"/>
            <w:tcBorders>
              <w:top w:val="nil"/>
              <w:left w:val="nil"/>
              <w:bottom w:val="single" w:sz="4" w:space="0" w:color="auto"/>
              <w:right w:val="single" w:sz="4" w:space="0" w:color="auto"/>
            </w:tcBorders>
            <w:shd w:val="clear" w:color="auto" w:fill="auto"/>
            <w:noWrap/>
            <w:vAlign w:val="center"/>
            <w:hideMark/>
          </w:tcPr>
          <w:p w:rsidR="000B359B" w:rsidRPr="000B359B" w:rsidRDefault="000B359B" w:rsidP="000B359B">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 </w:t>
            </w:r>
          </w:p>
        </w:tc>
        <w:tc>
          <w:tcPr>
            <w:tcW w:w="870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0B359B" w:rsidRPr="000B359B" w:rsidRDefault="000B359B" w:rsidP="000B359B">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Considerations</w:t>
            </w:r>
          </w:p>
        </w:tc>
      </w:tr>
      <w:tr w:rsidR="000B359B" w:rsidRPr="000B359B" w:rsidTr="000B359B">
        <w:trPr>
          <w:trHeight w:val="600"/>
          <w:jc w:val="center"/>
        </w:trPr>
        <w:tc>
          <w:tcPr>
            <w:tcW w:w="1320" w:type="dxa"/>
            <w:gridSpan w:val="2"/>
            <w:vMerge/>
            <w:tcBorders>
              <w:top w:val="nil"/>
              <w:left w:val="nil"/>
              <w:bottom w:val="single" w:sz="4" w:space="0" w:color="auto"/>
              <w:right w:val="single" w:sz="4" w:space="0" w:color="auto"/>
            </w:tcBorders>
            <w:vAlign w:val="center"/>
            <w:hideMark/>
          </w:tcPr>
          <w:p w:rsidR="000B359B" w:rsidRPr="000B359B" w:rsidRDefault="000B359B" w:rsidP="000B359B">
            <w:pPr>
              <w:spacing w:after="0" w:line="240" w:lineRule="auto"/>
              <w:rPr>
                <w:rFonts w:ascii="Calibri" w:eastAsia="Times New Roman" w:hAnsi="Calibri" w:cs="Times New Roman"/>
                <w:color w:val="000000"/>
              </w:rPr>
            </w:pPr>
          </w:p>
        </w:tc>
        <w:tc>
          <w:tcPr>
            <w:tcW w:w="144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Regulatory Compliance</w:t>
            </w:r>
          </w:p>
        </w:tc>
        <w:tc>
          <w:tcPr>
            <w:tcW w:w="144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Legal</w:t>
            </w:r>
          </w:p>
        </w:tc>
        <w:tc>
          <w:tcPr>
            <w:tcW w:w="144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Strategic</w:t>
            </w:r>
          </w:p>
        </w:tc>
        <w:tc>
          <w:tcPr>
            <w:tcW w:w="1443"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Technological</w:t>
            </w:r>
          </w:p>
        </w:tc>
        <w:tc>
          <w:tcPr>
            <w:tcW w:w="144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Operational</w:t>
            </w:r>
          </w:p>
        </w:tc>
        <w:tc>
          <w:tcPr>
            <w:tcW w:w="1497" w:type="dxa"/>
            <w:tcBorders>
              <w:top w:val="nil"/>
              <w:left w:val="nil"/>
              <w:bottom w:val="nil"/>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Financial / Nominal</w:t>
            </w:r>
          </w:p>
        </w:tc>
      </w:tr>
      <w:tr w:rsidR="000B359B" w:rsidRPr="000B359B" w:rsidTr="000B359B">
        <w:trPr>
          <w:trHeight w:val="900"/>
          <w:jc w:val="center"/>
        </w:trPr>
        <w:tc>
          <w:tcPr>
            <w:tcW w:w="5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Consequence</w:t>
            </w:r>
          </w:p>
        </w:tc>
        <w:tc>
          <w:tcPr>
            <w:tcW w:w="82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I</w:t>
            </w:r>
          </w:p>
        </w:tc>
        <w:tc>
          <w:tcPr>
            <w:tcW w:w="144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Severe violation</w:t>
            </w:r>
          </w:p>
        </w:tc>
        <w:tc>
          <w:tcPr>
            <w:tcW w:w="144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Corporate suit / audit</w:t>
            </w:r>
          </w:p>
        </w:tc>
        <w:tc>
          <w:tcPr>
            <w:tcW w:w="144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Public reputation</w:t>
            </w:r>
          </w:p>
        </w:tc>
        <w:tc>
          <w:tcPr>
            <w:tcW w:w="1443"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System failure / breach</w:t>
            </w:r>
          </w:p>
        </w:tc>
        <w:tc>
          <w:tcPr>
            <w:tcW w:w="144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 xml:space="preserve">Corporate, </w:t>
            </w:r>
            <w:r w:rsidRPr="000B359B">
              <w:rPr>
                <w:rFonts w:ascii="Calibri" w:eastAsia="Times New Roman" w:hAnsi="Calibri" w:cs="Times New Roman"/>
                <w:color w:val="000000"/>
              </w:rPr>
              <w:br/>
              <w:t>&gt;5M</w:t>
            </w:r>
          </w:p>
        </w:tc>
        <w:tc>
          <w:tcPr>
            <w:tcW w:w="1497" w:type="dxa"/>
            <w:tcBorders>
              <w:top w:val="single" w:sz="4" w:space="0" w:color="auto"/>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jc w:val="right"/>
              <w:rPr>
                <w:rFonts w:ascii="Calibri" w:eastAsia="Times New Roman" w:hAnsi="Calibri" w:cs="Times New Roman"/>
                <w:color w:val="000000"/>
              </w:rPr>
            </w:pPr>
            <w:r w:rsidRPr="000B359B">
              <w:rPr>
                <w:rFonts w:ascii="Calibri" w:eastAsia="Times New Roman" w:hAnsi="Calibri" w:cs="Times New Roman"/>
                <w:color w:val="000000"/>
              </w:rPr>
              <w:t>$7,000,000.00</w:t>
            </w:r>
          </w:p>
        </w:tc>
      </w:tr>
      <w:tr w:rsidR="000B359B" w:rsidRPr="000B359B" w:rsidTr="000B359B">
        <w:trPr>
          <w:trHeight w:val="900"/>
          <w:jc w:val="center"/>
        </w:trPr>
        <w:tc>
          <w:tcPr>
            <w:tcW w:w="500" w:type="dxa"/>
            <w:vMerge/>
            <w:tcBorders>
              <w:top w:val="nil"/>
              <w:left w:val="single" w:sz="4" w:space="0" w:color="auto"/>
              <w:bottom w:val="single" w:sz="4" w:space="0" w:color="000000"/>
              <w:right w:val="single" w:sz="4" w:space="0" w:color="auto"/>
            </w:tcBorders>
            <w:vAlign w:val="center"/>
            <w:hideMark/>
          </w:tcPr>
          <w:p w:rsidR="000B359B" w:rsidRPr="000B359B" w:rsidRDefault="000B359B" w:rsidP="000B359B">
            <w:pPr>
              <w:spacing w:after="0" w:line="240" w:lineRule="auto"/>
              <w:rPr>
                <w:rFonts w:ascii="Calibri" w:eastAsia="Times New Roman" w:hAnsi="Calibri" w:cs="Times New Roman"/>
                <w:color w:val="000000"/>
              </w:rPr>
            </w:pPr>
          </w:p>
        </w:tc>
        <w:tc>
          <w:tcPr>
            <w:tcW w:w="82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II</w:t>
            </w:r>
          </w:p>
        </w:tc>
        <w:tc>
          <w:tcPr>
            <w:tcW w:w="144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Moderate / region violation</w:t>
            </w:r>
          </w:p>
        </w:tc>
        <w:tc>
          <w:tcPr>
            <w:tcW w:w="144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Regional / business line audit / suit</w:t>
            </w:r>
          </w:p>
        </w:tc>
        <w:tc>
          <w:tcPr>
            <w:tcW w:w="144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Disrupted operations, lost customer</w:t>
            </w:r>
          </w:p>
        </w:tc>
        <w:tc>
          <w:tcPr>
            <w:tcW w:w="1443"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System outage / interruption</w:t>
            </w:r>
          </w:p>
        </w:tc>
        <w:tc>
          <w:tcPr>
            <w:tcW w:w="144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 xml:space="preserve">Business,  </w:t>
            </w:r>
            <w:r w:rsidRPr="000B359B">
              <w:rPr>
                <w:rFonts w:ascii="Calibri" w:eastAsia="Times New Roman" w:hAnsi="Calibri" w:cs="Times New Roman"/>
                <w:color w:val="000000"/>
              </w:rPr>
              <w:br/>
              <w:t>500K-5M</w:t>
            </w:r>
          </w:p>
        </w:tc>
        <w:tc>
          <w:tcPr>
            <w:tcW w:w="1497"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jc w:val="right"/>
              <w:rPr>
                <w:rFonts w:ascii="Calibri" w:eastAsia="Times New Roman" w:hAnsi="Calibri" w:cs="Times New Roman"/>
                <w:color w:val="000000"/>
              </w:rPr>
            </w:pPr>
            <w:r w:rsidRPr="000B359B">
              <w:rPr>
                <w:rFonts w:ascii="Calibri" w:eastAsia="Times New Roman" w:hAnsi="Calibri" w:cs="Times New Roman"/>
                <w:color w:val="000000"/>
              </w:rPr>
              <w:t>$2,000,000.00</w:t>
            </w:r>
          </w:p>
        </w:tc>
      </w:tr>
      <w:tr w:rsidR="000B359B" w:rsidRPr="000B359B" w:rsidTr="000B359B">
        <w:trPr>
          <w:trHeight w:val="900"/>
          <w:jc w:val="center"/>
        </w:trPr>
        <w:tc>
          <w:tcPr>
            <w:tcW w:w="500" w:type="dxa"/>
            <w:vMerge/>
            <w:tcBorders>
              <w:top w:val="nil"/>
              <w:left w:val="single" w:sz="4" w:space="0" w:color="auto"/>
              <w:bottom w:val="single" w:sz="4" w:space="0" w:color="000000"/>
              <w:right w:val="single" w:sz="4" w:space="0" w:color="auto"/>
            </w:tcBorders>
            <w:vAlign w:val="center"/>
            <w:hideMark/>
          </w:tcPr>
          <w:p w:rsidR="000B359B" w:rsidRPr="000B359B" w:rsidRDefault="000B359B" w:rsidP="000B359B">
            <w:pPr>
              <w:spacing w:after="0" w:line="240" w:lineRule="auto"/>
              <w:rPr>
                <w:rFonts w:ascii="Calibri" w:eastAsia="Times New Roman" w:hAnsi="Calibri" w:cs="Times New Roman"/>
                <w:color w:val="000000"/>
              </w:rPr>
            </w:pPr>
          </w:p>
        </w:tc>
        <w:tc>
          <w:tcPr>
            <w:tcW w:w="82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III</w:t>
            </w:r>
          </w:p>
        </w:tc>
        <w:tc>
          <w:tcPr>
            <w:tcW w:w="144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Minor / site violation</w:t>
            </w:r>
          </w:p>
        </w:tc>
        <w:tc>
          <w:tcPr>
            <w:tcW w:w="144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Small fine</w:t>
            </w:r>
          </w:p>
        </w:tc>
        <w:tc>
          <w:tcPr>
            <w:tcW w:w="144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Operational efficiency / rework</w:t>
            </w:r>
          </w:p>
        </w:tc>
        <w:tc>
          <w:tcPr>
            <w:tcW w:w="1443"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System reboot</w:t>
            </w:r>
          </w:p>
        </w:tc>
        <w:tc>
          <w:tcPr>
            <w:tcW w:w="144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 xml:space="preserve">Site, </w:t>
            </w:r>
            <w:r w:rsidRPr="000B359B">
              <w:rPr>
                <w:rFonts w:ascii="Calibri" w:eastAsia="Times New Roman" w:hAnsi="Calibri" w:cs="Times New Roman"/>
                <w:color w:val="000000"/>
              </w:rPr>
              <w:br/>
              <w:t>50K-500K</w:t>
            </w:r>
          </w:p>
        </w:tc>
        <w:tc>
          <w:tcPr>
            <w:tcW w:w="1497"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jc w:val="right"/>
              <w:rPr>
                <w:rFonts w:ascii="Calibri" w:eastAsia="Times New Roman" w:hAnsi="Calibri" w:cs="Times New Roman"/>
                <w:color w:val="000000"/>
              </w:rPr>
            </w:pPr>
            <w:r w:rsidRPr="000B359B">
              <w:rPr>
                <w:rFonts w:ascii="Calibri" w:eastAsia="Times New Roman" w:hAnsi="Calibri" w:cs="Times New Roman"/>
                <w:color w:val="000000"/>
              </w:rPr>
              <w:t>$200,000.00</w:t>
            </w:r>
          </w:p>
        </w:tc>
      </w:tr>
      <w:tr w:rsidR="000B359B" w:rsidRPr="000B359B" w:rsidTr="000B359B">
        <w:trPr>
          <w:trHeight w:val="900"/>
          <w:jc w:val="center"/>
        </w:trPr>
        <w:tc>
          <w:tcPr>
            <w:tcW w:w="500" w:type="dxa"/>
            <w:vMerge/>
            <w:tcBorders>
              <w:top w:val="nil"/>
              <w:left w:val="single" w:sz="4" w:space="0" w:color="auto"/>
              <w:bottom w:val="single" w:sz="4" w:space="0" w:color="000000"/>
              <w:right w:val="single" w:sz="4" w:space="0" w:color="auto"/>
            </w:tcBorders>
            <w:vAlign w:val="center"/>
            <w:hideMark/>
          </w:tcPr>
          <w:p w:rsidR="000B359B" w:rsidRPr="000B359B" w:rsidRDefault="000B359B" w:rsidP="000B359B">
            <w:pPr>
              <w:spacing w:after="0" w:line="240" w:lineRule="auto"/>
              <w:rPr>
                <w:rFonts w:ascii="Calibri" w:eastAsia="Times New Roman" w:hAnsi="Calibri" w:cs="Times New Roman"/>
                <w:color w:val="000000"/>
              </w:rPr>
            </w:pPr>
          </w:p>
        </w:tc>
        <w:tc>
          <w:tcPr>
            <w:tcW w:w="82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IV</w:t>
            </w:r>
          </w:p>
        </w:tc>
        <w:tc>
          <w:tcPr>
            <w:tcW w:w="144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Warning / citation</w:t>
            </w:r>
          </w:p>
        </w:tc>
        <w:tc>
          <w:tcPr>
            <w:tcW w:w="144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No significant impact</w:t>
            </w:r>
          </w:p>
        </w:tc>
        <w:tc>
          <w:tcPr>
            <w:tcW w:w="144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Internal process workaround</w:t>
            </w:r>
          </w:p>
        </w:tc>
        <w:tc>
          <w:tcPr>
            <w:tcW w:w="1443"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Performance Issue</w:t>
            </w:r>
          </w:p>
        </w:tc>
        <w:tc>
          <w:tcPr>
            <w:tcW w:w="144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 xml:space="preserve">Other, </w:t>
            </w:r>
            <w:r w:rsidRPr="000B359B">
              <w:rPr>
                <w:rFonts w:ascii="Calibri" w:eastAsia="Times New Roman" w:hAnsi="Calibri" w:cs="Times New Roman"/>
                <w:color w:val="000000"/>
              </w:rPr>
              <w:br/>
              <w:t>&lt;50K</w:t>
            </w:r>
          </w:p>
        </w:tc>
        <w:tc>
          <w:tcPr>
            <w:tcW w:w="1497"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jc w:val="right"/>
              <w:rPr>
                <w:rFonts w:ascii="Calibri" w:eastAsia="Times New Roman" w:hAnsi="Calibri" w:cs="Times New Roman"/>
                <w:color w:val="000000"/>
              </w:rPr>
            </w:pPr>
            <w:r w:rsidRPr="000B359B">
              <w:rPr>
                <w:rFonts w:ascii="Calibri" w:eastAsia="Times New Roman" w:hAnsi="Calibri" w:cs="Times New Roman"/>
                <w:color w:val="000000"/>
              </w:rPr>
              <w:t>$20,000.00</w:t>
            </w:r>
          </w:p>
        </w:tc>
      </w:tr>
      <w:tr w:rsidR="000B359B" w:rsidRPr="000B359B" w:rsidTr="000B359B">
        <w:trPr>
          <w:trHeight w:val="300"/>
          <w:jc w:val="center"/>
        </w:trPr>
        <w:tc>
          <w:tcPr>
            <w:tcW w:w="500" w:type="dxa"/>
            <w:tcBorders>
              <w:top w:val="nil"/>
              <w:left w:val="nil"/>
              <w:bottom w:val="nil"/>
              <w:right w:val="nil"/>
            </w:tcBorders>
            <w:shd w:val="clear" w:color="auto" w:fill="auto"/>
            <w:noWrap/>
            <w:vAlign w:val="bottom"/>
            <w:hideMark/>
          </w:tcPr>
          <w:p w:rsidR="000B359B" w:rsidRPr="000B359B" w:rsidRDefault="000B359B" w:rsidP="000B359B">
            <w:pPr>
              <w:spacing w:after="0" w:line="240" w:lineRule="auto"/>
              <w:jc w:val="right"/>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0B359B" w:rsidRPr="000B359B" w:rsidRDefault="000B359B" w:rsidP="000B359B">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rsidR="000B359B" w:rsidRPr="000B359B" w:rsidRDefault="000B359B" w:rsidP="000B359B">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rsidR="000B359B" w:rsidRPr="000B359B" w:rsidRDefault="000B359B" w:rsidP="000B359B">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rsidR="000B359B" w:rsidRPr="000B359B" w:rsidRDefault="000B359B" w:rsidP="000B359B">
            <w:pPr>
              <w:spacing w:after="0" w:line="240" w:lineRule="auto"/>
              <w:rPr>
                <w:rFonts w:ascii="Times New Roman" w:eastAsia="Times New Roman" w:hAnsi="Times New Roman" w:cs="Times New Roman"/>
                <w:sz w:val="20"/>
                <w:szCs w:val="20"/>
              </w:rPr>
            </w:pPr>
          </w:p>
        </w:tc>
        <w:tc>
          <w:tcPr>
            <w:tcW w:w="1443" w:type="dxa"/>
            <w:tcBorders>
              <w:top w:val="nil"/>
              <w:left w:val="nil"/>
              <w:bottom w:val="nil"/>
              <w:right w:val="nil"/>
            </w:tcBorders>
            <w:shd w:val="clear" w:color="auto" w:fill="auto"/>
            <w:noWrap/>
            <w:vAlign w:val="bottom"/>
            <w:hideMark/>
          </w:tcPr>
          <w:p w:rsidR="000B359B" w:rsidRPr="000B359B" w:rsidRDefault="000B359B" w:rsidP="000B359B">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rsidR="000B359B" w:rsidRPr="000B359B" w:rsidRDefault="000B359B" w:rsidP="000B359B">
            <w:pPr>
              <w:spacing w:after="0" w:line="240" w:lineRule="auto"/>
              <w:rPr>
                <w:rFonts w:ascii="Times New Roman" w:eastAsia="Times New Roman" w:hAnsi="Times New Roman" w:cs="Times New Roman"/>
                <w:sz w:val="20"/>
                <w:szCs w:val="20"/>
              </w:rPr>
            </w:pPr>
          </w:p>
        </w:tc>
        <w:tc>
          <w:tcPr>
            <w:tcW w:w="1497" w:type="dxa"/>
            <w:tcBorders>
              <w:top w:val="nil"/>
              <w:left w:val="nil"/>
              <w:bottom w:val="nil"/>
              <w:right w:val="nil"/>
            </w:tcBorders>
            <w:shd w:val="clear" w:color="auto" w:fill="auto"/>
            <w:noWrap/>
            <w:vAlign w:val="bottom"/>
            <w:hideMark/>
          </w:tcPr>
          <w:p w:rsidR="000B359B" w:rsidRPr="000B359B" w:rsidRDefault="000B359B" w:rsidP="000B359B">
            <w:pPr>
              <w:spacing w:after="0" w:line="240" w:lineRule="auto"/>
              <w:rPr>
                <w:rFonts w:ascii="Times New Roman" w:eastAsia="Times New Roman" w:hAnsi="Times New Roman" w:cs="Times New Roman"/>
                <w:sz w:val="20"/>
                <w:szCs w:val="20"/>
              </w:rPr>
            </w:pPr>
          </w:p>
        </w:tc>
      </w:tr>
      <w:tr w:rsidR="000B359B" w:rsidRPr="000B359B" w:rsidTr="000B359B">
        <w:trPr>
          <w:trHeight w:val="600"/>
          <w:jc w:val="center"/>
        </w:trPr>
        <w:tc>
          <w:tcPr>
            <w:tcW w:w="1320" w:type="dxa"/>
            <w:gridSpan w:val="2"/>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 </w:t>
            </w:r>
          </w:p>
        </w:tc>
        <w:tc>
          <w:tcPr>
            <w:tcW w:w="2880" w:type="dxa"/>
            <w:gridSpan w:val="2"/>
            <w:tcBorders>
              <w:top w:val="single" w:sz="4" w:space="0" w:color="auto"/>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Qualitative Interpretation</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Quantitative Range</w:t>
            </w:r>
          </w:p>
        </w:tc>
        <w:tc>
          <w:tcPr>
            <w:tcW w:w="1443" w:type="dxa"/>
            <w:tcBorders>
              <w:top w:val="single" w:sz="4" w:space="0" w:color="auto"/>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Nominal</w:t>
            </w:r>
          </w:p>
        </w:tc>
        <w:tc>
          <w:tcPr>
            <w:tcW w:w="1440" w:type="dxa"/>
            <w:tcBorders>
              <w:top w:val="nil"/>
              <w:left w:val="nil"/>
              <w:bottom w:val="nil"/>
              <w:right w:val="nil"/>
            </w:tcBorders>
            <w:shd w:val="clear" w:color="auto" w:fill="auto"/>
            <w:noWrap/>
            <w:vAlign w:val="bottom"/>
            <w:hideMark/>
          </w:tcPr>
          <w:p w:rsidR="000B359B" w:rsidRPr="000B359B" w:rsidRDefault="000B359B" w:rsidP="000B359B">
            <w:pPr>
              <w:spacing w:after="0" w:line="240" w:lineRule="auto"/>
              <w:rPr>
                <w:rFonts w:ascii="Calibri" w:eastAsia="Times New Roman" w:hAnsi="Calibri" w:cs="Times New Roman"/>
                <w:color w:val="000000"/>
              </w:rPr>
            </w:pPr>
          </w:p>
        </w:tc>
        <w:tc>
          <w:tcPr>
            <w:tcW w:w="1497" w:type="dxa"/>
            <w:tcBorders>
              <w:top w:val="nil"/>
              <w:left w:val="nil"/>
              <w:bottom w:val="nil"/>
              <w:right w:val="nil"/>
            </w:tcBorders>
            <w:shd w:val="clear" w:color="auto" w:fill="auto"/>
            <w:noWrap/>
            <w:vAlign w:val="bottom"/>
            <w:hideMark/>
          </w:tcPr>
          <w:p w:rsidR="000B359B" w:rsidRPr="000B359B" w:rsidRDefault="000B359B" w:rsidP="000B359B">
            <w:pPr>
              <w:spacing w:after="0" w:line="240" w:lineRule="auto"/>
              <w:rPr>
                <w:rFonts w:ascii="Times New Roman" w:eastAsia="Times New Roman" w:hAnsi="Times New Roman" w:cs="Times New Roman"/>
                <w:sz w:val="20"/>
                <w:szCs w:val="20"/>
              </w:rPr>
            </w:pPr>
          </w:p>
        </w:tc>
      </w:tr>
      <w:tr w:rsidR="000B359B" w:rsidRPr="000B359B" w:rsidTr="000B359B">
        <w:trPr>
          <w:trHeight w:val="300"/>
          <w:jc w:val="center"/>
        </w:trPr>
        <w:tc>
          <w:tcPr>
            <w:tcW w:w="50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Probability</w:t>
            </w:r>
          </w:p>
        </w:tc>
        <w:tc>
          <w:tcPr>
            <w:tcW w:w="82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A</w:t>
            </w:r>
          </w:p>
        </w:tc>
        <w:tc>
          <w:tcPr>
            <w:tcW w:w="2880" w:type="dxa"/>
            <w:gridSpan w:val="2"/>
            <w:tcBorders>
              <w:top w:val="single" w:sz="4" w:space="0" w:color="auto"/>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Possibility of Repeated Incidents</w:t>
            </w:r>
          </w:p>
        </w:tc>
        <w:tc>
          <w:tcPr>
            <w:tcW w:w="144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 xml:space="preserve">100%-10% </w:t>
            </w:r>
          </w:p>
        </w:tc>
        <w:tc>
          <w:tcPr>
            <w:tcW w:w="1443" w:type="dxa"/>
            <w:tcBorders>
              <w:top w:val="nil"/>
              <w:left w:val="nil"/>
              <w:bottom w:val="single" w:sz="4" w:space="0" w:color="auto"/>
              <w:right w:val="single" w:sz="4" w:space="0" w:color="auto"/>
            </w:tcBorders>
            <w:shd w:val="clear" w:color="auto" w:fill="auto"/>
            <w:noWrap/>
            <w:vAlign w:val="bottom"/>
            <w:hideMark/>
          </w:tcPr>
          <w:p w:rsidR="000B359B" w:rsidRPr="000B359B" w:rsidRDefault="000B359B" w:rsidP="000B359B">
            <w:pPr>
              <w:spacing w:after="0" w:line="240" w:lineRule="auto"/>
              <w:jc w:val="right"/>
              <w:rPr>
                <w:rFonts w:ascii="Calibri" w:eastAsia="Times New Roman" w:hAnsi="Calibri" w:cs="Times New Roman"/>
                <w:color w:val="000000"/>
              </w:rPr>
            </w:pPr>
            <w:r w:rsidRPr="000B359B">
              <w:rPr>
                <w:rFonts w:ascii="Calibri" w:eastAsia="Times New Roman" w:hAnsi="Calibri" w:cs="Times New Roman"/>
                <w:color w:val="000000"/>
              </w:rPr>
              <w:t>40%</w:t>
            </w:r>
          </w:p>
        </w:tc>
        <w:tc>
          <w:tcPr>
            <w:tcW w:w="1440" w:type="dxa"/>
            <w:tcBorders>
              <w:top w:val="nil"/>
              <w:left w:val="nil"/>
              <w:bottom w:val="nil"/>
              <w:right w:val="nil"/>
            </w:tcBorders>
            <w:shd w:val="clear" w:color="auto" w:fill="auto"/>
            <w:noWrap/>
            <w:vAlign w:val="bottom"/>
            <w:hideMark/>
          </w:tcPr>
          <w:p w:rsidR="000B359B" w:rsidRPr="000B359B" w:rsidRDefault="000B359B" w:rsidP="000B359B">
            <w:pPr>
              <w:spacing w:after="0" w:line="240" w:lineRule="auto"/>
              <w:jc w:val="right"/>
              <w:rPr>
                <w:rFonts w:ascii="Calibri" w:eastAsia="Times New Roman" w:hAnsi="Calibri" w:cs="Times New Roman"/>
                <w:color w:val="000000"/>
              </w:rPr>
            </w:pPr>
          </w:p>
        </w:tc>
        <w:tc>
          <w:tcPr>
            <w:tcW w:w="1497" w:type="dxa"/>
            <w:tcBorders>
              <w:top w:val="nil"/>
              <w:left w:val="nil"/>
              <w:bottom w:val="nil"/>
              <w:right w:val="nil"/>
            </w:tcBorders>
            <w:shd w:val="clear" w:color="auto" w:fill="auto"/>
            <w:noWrap/>
            <w:vAlign w:val="bottom"/>
            <w:hideMark/>
          </w:tcPr>
          <w:p w:rsidR="000B359B" w:rsidRPr="000B359B" w:rsidRDefault="000B359B" w:rsidP="000B359B">
            <w:pPr>
              <w:spacing w:after="0" w:line="240" w:lineRule="auto"/>
              <w:rPr>
                <w:rFonts w:ascii="Times New Roman" w:eastAsia="Times New Roman" w:hAnsi="Times New Roman" w:cs="Times New Roman"/>
                <w:sz w:val="20"/>
                <w:szCs w:val="20"/>
              </w:rPr>
            </w:pPr>
          </w:p>
        </w:tc>
      </w:tr>
      <w:tr w:rsidR="000B359B" w:rsidRPr="000B359B" w:rsidTr="000B359B">
        <w:trPr>
          <w:trHeight w:val="300"/>
          <w:jc w:val="center"/>
        </w:trPr>
        <w:tc>
          <w:tcPr>
            <w:tcW w:w="500" w:type="dxa"/>
            <w:vMerge/>
            <w:tcBorders>
              <w:top w:val="nil"/>
              <w:left w:val="single" w:sz="4" w:space="0" w:color="auto"/>
              <w:bottom w:val="single" w:sz="4" w:space="0" w:color="000000"/>
              <w:right w:val="single" w:sz="4" w:space="0" w:color="auto"/>
            </w:tcBorders>
            <w:vAlign w:val="center"/>
            <w:hideMark/>
          </w:tcPr>
          <w:p w:rsidR="000B359B" w:rsidRPr="000B359B" w:rsidRDefault="000B359B" w:rsidP="000B359B">
            <w:pPr>
              <w:spacing w:after="0" w:line="240" w:lineRule="auto"/>
              <w:rPr>
                <w:rFonts w:ascii="Calibri" w:eastAsia="Times New Roman" w:hAnsi="Calibri" w:cs="Times New Roman"/>
                <w:color w:val="000000"/>
              </w:rPr>
            </w:pPr>
          </w:p>
        </w:tc>
        <w:tc>
          <w:tcPr>
            <w:tcW w:w="82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B</w:t>
            </w:r>
          </w:p>
        </w:tc>
        <w:tc>
          <w:tcPr>
            <w:tcW w:w="2880" w:type="dxa"/>
            <w:gridSpan w:val="2"/>
            <w:tcBorders>
              <w:top w:val="single" w:sz="4" w:space="0" w:color="auto"/>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Possibility of Isolated Incidents</w:t>
            </w:r>
          </w:p>
        </w:tc>
        <w:tc>
          <w:tcPr>
            <w:tcW w:w="144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10%-1%</w:t>
            </w:r>
          </w:p>
        </w:tc>
        <w:tc>
          <w:tcPr>
            <w:tcW w:w="1443" w:type="dxa"/>
            <w:tcBorders>
              <w:top w:val="nil"/>
              <w:left w:val="nil"/>
              <w:bottom w:val="single" w:sz="4" w:space="0" w:color="auto"/>
              <w:right w:val="single" w:sz="4" w:space="0" w:color="auto"/>
            </w:tcBorders>
            <w:shd w:val="clear" w:color="auto" w:fill="auto"/>
            <w:noWrap/>
            <w:vAlign w:val="bottom"/>
            <w:hideMark/>
          </w:tcPr>
          <w:p w:rsidR="000B359B" w:rsidRPr="000B359B" w:rsidRDefault="000B359B" w:rsidP="000B359B">
            <w:pPr>
              <w:spacing w:after="0" w:line="240" w:lineRule="auto"/>
              <w:jc w:val="right"/>
              <w:rPr>
                <w:rFonts w:ascii="Calibri" w:eastAsia="Times New Roman" w:hAnsi="Calibri" w:cs="Times New Roman"/>
                <w:color w:val="000000"/>
              </w:rPr>
            </w:pPr>
            <w:r w:rsidRPr="000B359B">
              <w:rPr>
                <w:rFonts w:ascii="Calibri" w:eastAsia="Times New Roman" w:hAnsi="Calibri" w:cs="Times New Roman"/>
                <w:color w:val="000000"/>
              </w:rPr>
              <w:t>4%</w:t>
            </w:r>
          </w:p>
        </w:tc>
        <w:tc>
          <w:tcPr>
            <w:tcW w:w="1440" w:type="dxa"/>
            <w:tcBorders>
              <w:top w:val="nil"/>
              <w:left w:val="nil"/>
              <w:bottom w:val="nil"/>
              <w:right w:val="nil"/>
            </w:tcBorders>
            <w:shd w:val="clear" w:color="auto" w:fill="auto"/>
            <w:noWrap/>
            <w:vAlign w:val="bottom"/>
            <w:hideMark/>
          </w:tcPr>
          <w:p w:rsidR="000B359B" w:rsidRPr="000B359B" w:rsidRDefault="000B359B" w:rsidP="000B359B">
            <w:pPr>
              <w:spacing w:after="0" w:line="240" w:lineRule="auto"/>
              <w:jc w:val="right"/>
              <w:rPr>
                <w:rFonts w:ascii="Calibri" w:eastAsia="Times New Roman" w:hAnsi="Calibri" w:cs="Times New Roman"/>
                <w:color w:val="000000"/>
              </w:rPr>
            </w:pPr>
          </w:p>
        </w:tc>
        <w:tc>
          <w:tcPr>
            <w:tcW w:w="1497" w:type="dxa"/>
            <w:tcBorders>
              <w:top w:val="nil"/>
              <w:left w:val="nil"/>
              <w:bottom w:val="nil"/>
              <w:right w:val="nil"/>
            </w:tcBorders>
            <w:shd w:val="clear" w:color="auto" w:fill="auto"/>
            <w:noWrap/>
            <w:vAlign w:val="bottom"/>
            <w:hideMark/>
          </w:tcPr>
          <w:p w:rsidR="000B359B" w:rsidRPr="000B359B" w:rsidRDefault="000B359B" w:rsidP="000B359B">
            <w:pPr>
              <w:spacing w:after="0" w:line="240" w:lineRule="auto"/>
              <w:rPr>
                <w:rFonts w:ascii="Times New Roman" w:eastAsia="Times New Roman" w:hAnsi="Times New Roman" w:cs="Times New Roman"/>
                <w:sz w:val="20"/>
                <w:szCs w:val="20"/>
              </w:rPr>
            </w:pPr>
          </w:p>
        </w:tc>
      </w:tr>
      <w:tr w:rsidR="000B359B" w:rsidRPr="000B359B" w:rsidTr="000B359B">
        <w:trPr>
          <w:trHeight w:val="300"/>
          <w:jc w:val="center"/>
        </w:trPr>
        <w:tc>
          <w:tcPr>
            <w:tcW w:w="500" w:type="dxa"/>
            <w:vMerge/>
            <w:tcBorders>
              <w:top w:val="nil"/>
              <w:left w:val="single" w:sz="4" w:space="0" w:color="auto"/>
              <w:bottom w:val="single" w:sz="4" w:space="0" w:color="000000"/>
              <w:right w:val="single" w:sz="4" w:space="0" w:color="auto"/>
            </w:tcBorders>
            <w:vAlign w:val="center"/>
            <w:hideMark/>
          </w:tcPr>
          <w:p w:rsidR="000B359B" w:rsidRPr="000B359B" w:rsidRDefault="000B359B" w:rsidP="000B359B">
            <w:pPr>
              <w:spacing w:after="0" w:line="240" w:lineRule="auto"/>
              <w:rPr>
                <w:rFonts w:ascii="Calibri" w:eastAsia="Times New Roman" w:hAnsi="Calibri" w:cs="Times New Roman"/>
                <w:color w:val="000000"/>
              </w:rPr>
            </w:pPr>
          </w:p>
        </w:tc>
        <w:tc>
          <w:tcPr>
            <w:tcW w:w="82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C</w:t>
            </w:r>
          </w:p>
        </w:tc>
        <w:tc>
          <w:tcPr>
            <w:tcW w:w="2880" w:type="dxa"/>
            <w:gridSpan w:val="2"/>
            <w:tcBorders>
              <w:top w:val="single" w:sz="4" w:space="0" w:color="auto"/>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Possibility of Occurring Sometime</w:t>
            </w:r>
          </w:p>
        </w:tc>
        <w:tc>
          <w:tcPr>
            <w:tcW w:w="144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 xml:space="preserve">1%-0.1% </w:t>
            </w:r>
          </w:p>
        </w:tc>
        <w:tc>
          <w:tcPr>
            <w:tcW w:w="1443" w:type="dxa"/>
            <w:tcBorders>
              <w:top w:val="nil"/>
              <w:left w:val="nil"/>
              <w:bottom w:val="single" w:sz="4" w:space="0" w:color="auto"/>
              <w:right w:val="single" w:sz="4" w:space="0" w:color="auto"/>
            </w:tcBorders>
            <w:shd w:val="clear" w:color="auto" w:fill="auto"/>
            <w:noWrap/>
            <w:vAlign w:val="bottom"/>
            <w:hideMark/>
          </w:tcPr>
          <w:p w:rsidR="000B359B" w:rsidRPr="000B359B" w:rsidRDefault="000B359B" w:rsidP="000B359B">
            <w:pPr>
              <w:spacing w:after="0" w:line="240" w:lineRule="auto"/>
              <w:jc w:val="right"/>
              <w:rPr>
                <w:rFonts w:ascii="Calibri" w:eastAsia="Times New Roman" w:hAnsi="Calibri" w:cs="Times New Roman"/>
                <w:color w:val="000000"/>
              </w:rPr>
            </w:pPr>
            <w:r w:rsidRPr="000B359B">
              <w:rPr>
                <w:rFonts w:ascii="Calibri" w:eastAsia="Times New Roman" w:hAnsi="Calibri" w:cs="Times New Roman"/>
                <w:color w:val="000000"/>
              </w:rPr>
              <w:t>0.4%</w:t>
            </w:r>
          </w:p>
        </w:tc>
        <w:tc>
          <w:tcPr>
            <w:tcW w:w="1440" w:type="dxa"/>
            <w:tcBorders>
              <w:top w:val="nil"/>
              <w:left w:val="nil"/>
              <w:bottom w:val="nil"/>
              <w:right w:val="nil"/>
            </w:tcBorders>
            <w:shd w:val="clear" w:color="auto" w:fill="auto"/>
            <w:noWrap/>
            <w:vAlign w:val="bottom"/>
            <w:hideMark/>
          </w:tcPr>
          <w:p w:rsidR="000B359B" w:rsidRPr="000B359B" w:rsidRDefault="000B359B" w:rsidP="000B359B">
            <w:pPr>
              <w:spacing w:after="0" w:line="240" w:lineRule="auto"/>
              <w:jc w:val="right"/>
              <w:rPr>
                <w:rFonts w:ascii="Calibri" w:eastAsia="Times New Roman" w:hAnsi="Calibri" w:cs="Times New Roman"/>
                <w:color w:val="000000"/>
              </w:rPr>
            </w:pPr>
          </w:p>
        </w:tc>
        <w:tc>
          <w:tcPr>
            <w:tcW w:w="1497" w:type="dxa"/>
            <w:tcBorders>
              <w:top w:val="nil"/>
              <w:left w:val="nil"/>
              <w:bottom w:val="nil"/>
              <w:right w:val="nil"/>
            </w:tcBorders>
            <w:shd w:val="clear" w:color="auto" w:fill="auto"/>
            <w:noWrap/>
            <w:vAlign w:val="bottom"/>
            <w:hideMark/>
          </w:tcPr>
          <w:p w:rsidR="000B359B" w:rsidRPr="000B359B" w:rsidRDefault="000B359B" w:rsidP="000B359B">
            <w:pPr>
              <w:spacing w:after="0" w:line="240" w:lineRule="auto"/>
              <w:rPr>
                <w:rFonts w:ascii="Times New Roman" w:eastAsia="Times New Roman" w:hAnsi="Times New Roman" w:cs="Times New Roman"/>
                <w:sz w:val="20"/>
                <w:szCs w:val="20"/>
              </w:rPr>
            </w:pPr>
          </w:p>
        </w:tc>
      </w:tr>
      <w:tr w:rsidR="000B359B" w:rsidRPr="000B359B" w:rsidTr="000B359B">
        <w:trPr>
          <w:trHeight w:val="300"/>
          <w:jc w:val="center"/>
        </w:trPr>
        <w:tc>
          <w:tcPr>
            <w:tcW w:w="500" w:type="dxa"/>
            <w:vMerge/>
            <w:tcBorders>
              <w:top w:val="nil"/>
              <w:left w:val="single" w:sz="4" w:space="0" w:color="auto"/>
              <w:bottom w:val="single" w:sz="4" w:space="0" w:color="000000"/>
              <w:right w:val="single" w:sz="4" w:space="0" w:color="auto"/>
            </w:tcBorders>
            <w:vAlign w:val="center"/>
            <w:hideMark/>
          </w:tcPr>
          <w:p w:rsidR="000B359B" w:rsidRPr="000B359B" w:rsidRDefault="000B359B" w:rsidP="000B359B">
            <w:pPr>
              <w:spacing w:after="0" w:line="240" w:lineRule="auto"/>
              <w:rPr>
                <w:rFonts w:ascii="Calibri" w:eastAsia="Times New Roman" w:hAnsi="Calibri" w:cs="Times New Roman"/>
                <w:color w:val="000000"/>
              </w:rPr>
            </w:pPr>
          </w:p>
        </w:tc>
        <w:tc>
          <w:tcPr>
            <w:tcW w:w="82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D</w:t>
            </w:r>
          </w:p>
        </w:tc>
        <w:tc>
          <w:tcPr>
            <w:tcW w:w="2880" w:type="dxa"/>
            <w:gridSpan w:val="2"/>
            <w:tcBorders>
              <w:top w:val="single" w:sz="4" w:space="0" w:color="auto"/>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Not Likely To Occur</w:t>
            </w:r>
          </w:p>
        </w:tc>
        <w:tc>
          <w:tcPr>
            <w:tcW w:w="144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 xml:space="preserve">0.1%-.0.01% </w:t>
            </w:r>
          </w:p>
        </w:tc>
        <w:tc>
          <w:tcPr>
            <w:tcW w:w="1443" w:type="dxa"/>
            <w:tcBorders>
              <w:top w:val="nil"/>
              <w:left w:val="nil"/>
              <w:bottom w:val="single" w:sz="4" w:space="0" w:color="auto"/>
              <w:right w:val="single" w:sz="4" w:space="0" w:color="auto"/>
            </w:tcBorders>
            <w:shd w:val="clear" w:color="auto" w:fill="auto"/>
            <w:noWrap/>
            <w:vAlign w:val="bottom"/>
            <w:hideMark/>
          </w:tcPr>
          <w:p w:rsidR="000B359B" w:rsidRPr="000B359B" w:rsidRDefault="000B359B" w:rsidP="000B359B">
            <w:pPr>
              <w:spacing w:after="0" w:line="240" w:lineRule="auto"/>
              <w:jc w:val="right"/>
              <w:rPr>
                <w:rFonts w:ascii="Calibri" w:eastAsia="Times New Roman" w:hAnsi="Calibri" w:cs="Times New Roman"/>
                <w:color w:val="000000"/>
              </w:rPr>
            </w:pPr>
            <w:r w:rsidRPr="000B359B">
              <w:rPr>
                <w:rFonts w:ascii="Calibri" w:eastAsia="Times New Roman" w:hAnsi="Calibri" w:cs="Times New Roman"/>
                <w:color w:val="000000"/>
              </w:rPr>
              <w:t>0.04%</w:t>
            </w:r>
          </w:p>
        </w:tc>
        <w:tc>
          <w:tcPr>
            <w:tcW w:w="1440" w:type="dxa"/>
            <w:tcBorders>
              <w:top w:val="nil"/>
              <w:left w:val="nil"/>
              <w:right w:val="nil"/>
            </w:tcBorders>
            <w:shd w:val="clear" w:color="auto" w:fill="auto"/>
            <w:noWrap/>
            <w:vAlign w:val="bottom"/>
            <w:hideMark/>
          </w:tcPr>
          <w:p w:rsidR="000B359B" w:rsidRPr="000B359B" w:rsidRDefault="000B359B" w:rsidP="000B359B">
            <w:pPr>
              <w:spacing w:after="0" w:line="240" w:lineRule="auto"/>
              <w:jc w:val="right"/>
              <w:rPr>
                <w:rFonts w:ascii="Calibri" w:eastAsia="Times New Roman" w:hAnsi="Calibri" w:cs="Times New Roman"/>
                <w:color w:val="000000"/>
              </w:rPr>
            </w:pPr>
          </w:p>
        </w:tc>
        <w:tc>
          <w:tcPr>
            <w:tcW w:w="1497" w:type="dxa"/>
            <w:tcBorders>
              <w:top w:val="nil"/>
              <w:left w:val="nil"/>
              <w:bottom w:val="nil"/>
              <w:right w:val="nil"/>
            </w:tcBorders>
            <w:shd w:val="clear" w:color="auto" w:fill="auto"/>
            <w:noWrap/>
            <w:vAlign w:val="bottom"/>
            <w:hideMark/>
          </w:tcPr>
          <w:p w:rsidR="000B359B" w:rsidRPr="000B359B" w:rsidRDefault="000B359B" w:rsidP="000B359B">
            <w:pPr>
              <w:spacing w:after="0" w:line="240" w:lineRule="auto"/>
              <w:rPr>
                <w:rFonts w:ascii="Times New Roman" w:eastAsia="Times New Roman" w:hAnsi="Times New Roman" w:cs="Times New Roman"/>
                <w:sz w:val="20"/>
                <w:szCs w:val="20"/>
              </w:rPr>
            </w:pPr>
          </w:p>
        </w:tc>
      </w:tr>
      <w:tr w:rsidR="000B359B" w:rsidRPr="000B359B" w:rsidTr="000B359B">
        <w:trPr>
          <w:trHeight w:val="300"/>
          <w:jc w:val="center"/>
        </w:trPr>
        <w:tc>
          <w:tcPr>
            <w:tcW w:w="500" w:type="dxa"/>
            <w:vMerge/>
            <w:tcBorders>
              <w:top w:val="nil"/>
              <w:left w:val="single" w:sz="4" w:space="0" w:color="auto"/>
              <w:bottom w:val="single" w:sz="4" w:space="0" w:color="000000"/>
              <w:right w:val="single" w:sz="4" w:space="0" w:color="auto"/>
            </w:tcBorders>
            <w:vAlign w:val="center"/>
            <w:hideMark/>
          </w:tcPr>
          <w:p w:rsidR="000B359B" w:rsidRPr="000B359B" w:rsidRDefault="000B359B" w:rsidP="000B359B">
            <w:pPr>
              <w:spacing w:after="0" w:line="240" w:lineRule="auto"/>
              <w:rPr>
                <w:rFonts w:ascii="Calibri" w:eastAsia="Times New Roman" w:hAnsi="Calibri" w:cs="Times New Roman"/>
                <w:color w:val="000000"/>
              </w:rPr>
            </w:pPr>
          </w:p>
        </w:tc>
        <w:tc>
          <w:tcPr>
            <w:tcW w:w="82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E</w:t>
            </w:r>
          </w:p>
        </w:tc>
        <w:tc>
          <w:tcPr>
            <w:tcW w:w="2880" w:type="dxa"/>
            <w:gridSpan w:val="2"/>
            <w:tcBorders>
              <w:top w:val="single" w:sz="4" w:space="0" w:color="auto"/>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Practically Impossible</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0B359B" w:rsidRPr="000B359B" w:rsidRDefault="000B359B" w:rsidP="000B359B">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 xml:space="preserve">&lt;0.01% </w:t>
            </w:r>
          </w:p>
        </w:tc>
        <w:tc>
          <w:tcPr>
            <w:tcW w:w="1443" w:type="dxa"/>
            <w:tcBorders>
              <w:top w:val="single" w:sz="4" w:space="0" w:color="auto"/>
              <w:left w:val="nil"/>
              <w:bottom w:val="single" w:sz="4" w:space="0" w:color="auto"/>
              <w:right w:val="single" w:sz="4" w:space="0" w:color="auto"/>
            </w:tcBorders>
            <w:shd w:val="clear" w:color="auto" w:fill="auto"/>
            <w:noWrap/>
            <w:vAlign w:val="bottom"/>
            <w:hideMark/>
          </w:tcPr>
          <w:p w:rsidR="000B359B" w:rsidRPr="000B359B" w:rsidRDefault="000B359B" w:rsidP="000B359B">
            <w:pPr>
              <w:spacing w:after="0" w:line="240" w:lineRule="auto"/>
              <w:jc w:val="right"/>
              <w:rPr>
                <w:rFonts w:ascii="Calibri" w:eastAsia="Times New Roman" w:hAnsi="Calibri" w:cs="Times New Roman"/>
                <w:color w:val="000000"/>
              </w:rPr>
            </w:pPr>
            <w:r w:rsidRPr="000B359B">
              <w:rPr>
                <w:rFonts w:ascii="Calibri" w:eastAsia="Times New Roman" w:hAnsi="Calibri" w:cs="Times New Roman"/>
                <w:color w:val="000000"/>
              </w:rPr>
              <w:t>0.008%</w:t>
            </w:r>
          </w:p>
        </w:tc>
        <w:tc>
          <w:tcPr>
            <w:tcW w:w="1440" w:type="dxa"/>
            <w:tcBorders>
              <w:top w:val="nil"/>
              <w:left w:val="nil"/>
              <w:right w:val="nil"/>
            </w:tcBorders>
            <w:shd w:val="clear" w:color="auto" w:fill="auto"/>
            <w:noWrap/>
            <w:vAlign w:val="bottom"/>
            <w:hideMark/>
          </w:tcPr>
          <w:p w:rsidR="000B359B" w:rsidRPr="000B359B" w:rsidRDefault="000B359B" w:rsidP="000B359B">
            <w:pPr>
              <w:spacing w:after="0" w:line="240" w:lineRule="auto"/>
              <w:jc w:val="right"/>
              <w:rPr>
                <w:rFonts w:ascii="Calibri" w:eastAsia="Times New Roman" w:hAnsi="Calibri" w:cs="Times New Roman"/>
                <w:color w:val="000000"/>
              </w:rPr>
            </w:pPr>
          </w:p>
        </w:tc>
        <w:tc>
          <w:tcPr>
            <w:tcW w:w="1497" w:type="dxa"/>
            <w:tcBorders>
              <w:top w:val="nil"/>
              <w:left w:val="nil"/>
              <w:bottom w:val="nil"/>
              <w:right w:val="nil"/>
            </w:tcBorders>
            <w:shd w:val="clear" w:color="auto" w:fill="auto"/>
            <w:noWrap/>
            <w:vAlign w:val="bottom"/>
            <w:hideMark/>
          </w:tcPr>
          <w:p w:rsidR="000B359B" w:rsidRPr="000B359B" w:rsidRDefault="000B359B" w:rsidP="000B359B">
            <w:pPr>
              <w:spacing w:after="0" w:line="240" w:lineRule="auto"/>
              <w:rPr>
                <w:rFonts w:ascii="Times New Roman" w:eastAsia="Times New Roman" w:hAnsi="Times New Roman" w:cs="Times New Roman"/>
                <w:sz w:val="20"/>
                <w:szCs w:val="20"/>
              </w:rPr>
            </w:pPr>
          </w:p>
        </w:tc>
      </w:tr>
      <w:tr w:rsidR="000B359B" w:rsidRPr="000B359B" w:rsidTr="000B359B">
        <w:trPr>
          <w:trHeight w:val="300"/>
          <w:jc w:val="center"/>
        </w:trPr>
        <w:tc>
          <w:tcPr>
            <w:tcW w:w="500" w:type="dxa"/>
            <w:tcBorders>
              <w:top w:val="nil"/>
              <w:left w:val="nil"/>
              <w:bottom w:val="nil"/>
              <w:right w:val="nil"/>
            </w:tcBorders>
            <w:shd w:val="clear" w:color="auto" w:fill="auto"/>
            <w:noWrap/>
            <w:vAlign w:val="bottom"/>
          </w:tcPr>
          <w:p w:rsidR="000B359B" w:rsidRPr="000B359B" w:rsidRDefault="000B359B" w:rsidP="006358E5">
            <w:pPr>
              <w:spacing w:after="0" w:line="240" w:lineRule="auto"/>
              <w:rPr>
                <w:rFonts w:ascii="Times New Roman" w:eastAsia="Times New Roman" w:hAnsi="Times New Roman" w:cs="Times New Roman"/>
                <w:sz w:val="24"/>
                <w:szCs w:val="24"/>
              </w:rPr>
            </w:pPr>
          </w:p>
        </w:tc>
        <w:tc>
          <w:tcPr>
            <w:tcW w:w="820" w:type="dxa"/>
            <w:tcBorders>
              <w:top w:val="nil"/>
              <w:left w:val="nil"/>
              <w:bottom w:val="nil"/>
            </w:tcBorders>
            <w:shd w:val="clear" w:color="auto" w:fill="auto"/>
            <w:noWrap/>
            <w:vAlign w:val="bottom"/>
          </w:tcPr>
          <w:p w:rsidR="000B359B" w:rsidRPr="000B359B" w:rsidRDefault="000B359B" w:rsidP="006358E5">
            <w:pPr>
              <w:spacing w:after="0" w:line="240" w:lineRule="auto"/>
              <w:rPr>
                <w:rFonts w:ascii="Times New Roman" w:eastAsia="Times New Roman" w:hAnsi="Times New Roman" w:cs="Times New Roman"/>
                <w:sz w:val="20"/>
                <w:szCs w:val="20"/>
              </w:rPr>
            </w:pPr>
          </w:p>
        </w:tc>
        <w:tc>
          <w:tcPr>
            <w:tcW w:w="7203" w:type="dxa"/>
            <w:gridSpan w:val="5"/>
            <w:tcBorders>
              <w:bottom w:val="single" w:sz="4" w:space="0" w:color="auto"/>
            </w:tcBorders>
            <w:shd w:val="clear" w:color="auto" w:fill="auto"/>
            <w:noWrap/>
            <w:vAlign w:val="bottom"/>
          </w:tcPr>
          <w:p w:rsidR="000B359B" w:rsidRPr="000B359B" w:rsidRDefault="000B359B" w:rsidP="006358E5">
            <w:pPr>
              <w:spacing w:after="0" w:line="240" w:lineRule="auto"/>
              <w:jc w:val="center"/>
              <w:rPr>
                <w:rFonts w:ascii="Calibri" w:eastAsia="Times New Roman" w:hAnsi="Calibri" w:cs="Times New Roman"/>
                <w:color w:val="000000"/>
              </w:rPr>
            </w:pPr>
          </w:p>
        </w:tc>
        <w:tc>
          <w:tcPr>
            <w:tcW w:w="1497" w:type="dxa"/>
            <w:tcBorders>
              <w:top w:val="nil"/>
              <w:left w:val="nil"/>
              <w:bottom w:val="nil"/>
              <w:right w:val="nil"/>
            </w:tcBorders>
            <w:shd w:val="clear" w:color="auto" w:fill="auto"/>
            <w:noWrap/>
            <w:vAlign w:val="bottom"/>
          </w:tcPr>
          <w:p w:rsidR="000B359B" w:rsidRPr="000B359B" w:rsidRDefault="000B359B" w:rsidP="006358E5">
            <w:pPr>
              <w:spacing w:after="0" w:line="240" w:lineRule="auto"/>
              <w:jc w:val="center"/>
              <w:rPr>
                <w:rFonts w:ascii="Calibri" w:eastAsia="Times New Roman" w:hAnsi="Calibri" w:cs="Times New Roman"/>
                <w:color w:val="000000"/>
              </w:rPr>
            </w:pPr>
          </w:p>
        </w:tc>
      </w:tr>
      <w:tr w:rsidR="000B359B" w:rsidRPr="000B359B" w:rsidTr="000B359B">
        <w:trPr>
          <w:trHeight w:val="300"/>
          <w:jc w:val="center"/>
        </w:trPr>
        <w:tc>
          <w:tcPr>
            <w:tcW w:w="500" w:type="dxa"/>
            <w:tcBorders>
              <w:top w:val="nil"/>
              <w:left w:val="nil"/>
              <w:bottom w:val="nil"/>
              <w:right w:val="nil"/>
            </w:tcBorders>
            <w:shd w:val="clear" w:color="auto" w:fill="auto"/>
            <w:noWrap/>
            <w:vAlign w:val="bottom"/>
            <w:hideMark/>
          </w:tcPr>
          <w:p w:rsidR="000B359B" w:rsidRPr="000B359B" w:rsidRDefault="000B359B" w:rsidP="006358E5">
            <w:pPr>
              <w:spacing w:after="0" w:line="240" w:lineRule="auto"/>
              <w:rPr>
                <w:rFonts w:ascii="Times New Roman" w:eastAsia="Times New Roman" w:hAnsi="Times New Roman" w:cs="Times New Roman"/>
                <w:sz w:val="24"/>
                <w:szCs w:val="24"/>
              </w:rPr>
            </w:pPr>
          </w:p>
        </w:tc>
        <w:tc>
          <w:tcPr>
            <w:tcW w:w="820" w:type="dxa"/>
            <w:tcBorders>
              <w:top w:val="nil"/>
              <w:left w:val="nil"/>
              <w:bottom w:val="nil"/>
              <w:right w:val="nil"/>
            </w:tcBorders>
            <w:shd w:val="clear" w:color="auto" w:fill="auto"/>
            <w:noWrap/>
            <w:vAlign w:val="bottom"/>
            <w:hideMark/>
          </w:tcPr>
          <w:p w:rsidR="000B359B" w:rsidRPr="000B359B" w:rsidRDefault="000B359B" w:rsidP="006358E5">
            <w:pPr>
              <w:spacing w:after="0" w:line="240" w:lineRule="auto"/>
              <w:rPr>
                <w:rFonts w:ascii="Times New Roman" w:eastAsia="Times New Roman" w:hAnsi="Times New Roman" w:cs="Times New Roman"/>
                <w:sz w:val="20"/>
                <w:szCs w:val="20"/>
              </w:rPr>
            </w:pPr>
          </w:p>
        </w:tc>
        <w:tc>
          <w:tcPr>
            <w:tcW w:w="720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359B" w:rsidRPr="000B359B" w:rsidRDefault="000B359B" w:rsidP="006358E5">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Probability</w:t>
            </w:r>
          </w:p>
        </w:tc>
        <w:tc>
          <w:tcPr>
            <w:tcW w:w="1497" w:type="dxa"/>
            <w:tcBorders>
              <w:top w:val="nil"/>
              <w:left w:val="nil"/>
              <w:bottom w:val="nil"/>
              <w:right w:val="nil"/>
            </w:tcBorders>
            <w:shd w:val="clear" w:color="auto" w:fill="auto"/>
            <w:noWrap/>
            <w:vAlign w:val="bottom"/>
            <w:hideMark/>
          </w:tcPr>
          <w:p w:rsidR="000B359B" w:rsidRPr="000B359B" w:rsidRDefault="000B359B" w:rsidP="006358E5">
            <w:pPr>
              <w:spacing w:after="0" w:line="240" w:lineRule="auto"/>
              <w:jc w:val="center"/>
              <w:rPr>
                <w:rFonts w:ascii="Calibri" w:eastAsia="Times New Roman" w:hAnsi="Calibri" w:cs="Times New Roman"/>
                <w:color w:val="000000"/>
              </w:rPr>
            </w:pPr>
          </w:p>
        </w:tc>
      </w:tr>
      <w:tr w:rsidR="000B359B" w:rsidRPr="000B359B" w:rsidTr="000B359B">
        <w:trPr>
          <w:trHeight w:val="300"/>
          <w:jc w:val="center"/>
        </w:trPr>
        <w:tc>
          <w:tcPr>
            <w:tcW w:w="500" w:type="dxa"/>
            <w:tcBorders>
              <w:top w:val="nil"/>
              <w:left w:val="nil"/>
              <w:bottom w:val="nil"/>
              <w:right w:val="nil"/>
            </w:tcBorders>
            <w:shd w:val="clear" w:color="auto" w:fill="auto"/>
            <w:vAlign w:val="bottom"/>
            <w:hideMark/>
          </w:tcPr>
          <w:p w:rsidR="000B359B" w:rsidRPr="000B359B" w:rsidRDefault="000B359B" w:rsidP="006358E5">
            <w:pPr>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vAlign w:val="bottom"/>
            <w:hideMark/>
          </w:tcPr>
          <w:p w:rsidR="000B359B" w:rsidRPr="000B359B" w:rsidRDefault="000B359B" w:rsidP="006358E5">
            <w:pPr>
              <w:spacing w:after="0" w:line="240" w:lineRule="auto"/>
              <w:rPr>
                <w:rFonts w:ascii="Times New Roman" w:eastAsia="Times New Roman" w:hAnsi="Times New Roman" w:cs="Times New Roman"/>
                <w:sz w:val="20"/>
                <w:szCs w:val="20"/>
              </w:rPr>
            </w:pPr>
          </w:p>
        </w:tc>
        <w:tc>
          <w:tcPr>
            <w:tcW w:w="1440" w:type="dxa"/>
            <w:tcBorders>
              <w:top w:val="nil"/>
              <w:left w:val="single" w:sz="4" w:space="0" w:color="auto"/>
              <w:bottom w:val="single" w:sz="4" w:space="0" w:color="auto"/>
              <w:right w:val="single" w:sz="4" w:space="0" w:color="auto"/>
            </w:tcBorders>
            <w:shd w:val="clear" w:color="auto" w:fill="auto"/>
            <w:vAlign w:val="bottom"/>
            <w:hideMark/>
          </w:tcPr>
          <w:p w:rsidR="000B359B" w:rsidRPr="000B359B" w:rsidRDefault="000B359B" w:rsidP="006358E5">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A</w:t>
            </w:r>
          </w:p>
        </w:tc>
        <w:tc>
          <w:tcPr>
            <w:tcW w:w="144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6358E5">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B</w:t>
            </w:r>
          </w:p>
        </w:tc>
        <w:tc>
          <w:tcPr>
            <w:tcW w:w="144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6358E5">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C</w:t>
            </w:r>
          </w:p>
        </w:tc>
        <w:tc>
          <w:tcPr>
            <w:tcW w:w="1443"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6358E5">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D</w:t>
            </w:r>
          </w:p>
        </w:tc>
        <w:tc>
          <w:tcPr>
            <w:tcW w:w="1440" w:type="dxa"/>
            <w:tcBorders>
              <w:top w:val="nil"/>
              <w:left w:val="nil"/>
              <w:bottom w:val="single" w:sz="4" w:space="0" w:color="auto"/>
              <w:right w:val="single" w:sz="4" w:space="0" w:color="auto"/>
            </w:tcBorders>
            <w:shd w:val="clear" w:color="auto" w:fill="auto"/>
            <w:vAlign w:val="bottom"/>
            <w:hideMark/>
          </w:tcPr>
          <w:p w:rsidR="000B359B" w:rsidRPr="000B359B" w:rsidRDefault="000B359B" w:rsidP="006358E5">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E</w:t>
            </w:r>
          </w:p>
        </w:tc>
        <w:tc>
          <w:tcPr>
            <w:tcW w:w="1497" w:type="dxa"/>
            <w:tcBorders>
              <w:top w:val="nil"/>
              <w:left w:val="nil"/>
              <w:bottom w:val="nil"/>
              <w:right w:val="nil"/>
            </w:tcBorders>
            <w:shd w:val="clear" w:color="auto" w:fill="auto"/>
            <w:vAlign w:val="bottom"/>
            <w:hideMark/>
          </w:tcPr>
          <w:p w:rsidR="000B359B" w:rsidRPr="000B359B" w:rsidRDefault="000B359B" w:rsidP="006358E5">
            <w:pPr>
              <w:spacing w:after="0" w:line="240" w:lineRule="auto"/>
              <w:jc w:val="center"/>
              <w:rPr>
                <w:rFonts w:ascii="Calibri" w:eastAsia="Times New Roman" w:hAnsi="Calibri" w:cs="Times New Roman"/>
                <w:color w:val="000000"/>
              </w:rPr>
            </w:pPr>
          </w:p>
        </w:tc>
      </w:tr>
      <w:tr w:rsidR="000B359B" w:rsidRPr="000B359B" w:rsidTr="000B359B">
        <w:trPr>
          <w:trHeight w:val="600"/>
          <w:jc w:val="center"/>
        </w:trPr>
        <w:tc>
          <w:tcPr>
            <w:tcW w:w="50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0B359B" w:rsidRPr="000B359B" w:rsidRDefault="000B359B" w:rsidP="006358E5">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Consequence</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0B359B" w:rsidRPr="000B359B" w:rsidRDefault="000B359B" w:rsidP="006358E5">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I</w:t>
            </w:r>
          </w:p>
        </w:tc>
        <w:tc>
          <w:tcPr>
            <w:tcW w:w="1440" w:type="dxa"/>
            <w:tcBorders>
              <w:top w:val="nil"/>
              <w:left w:val="nil"/>
              <w:bottom w:val="single" w:sz="4" w:space="0" w:color="auto"/>
              <w:right w:val="single" w:sz="4" w:space="0" w:color="auto"/>
            </w:tcBorders>
            <w:shd w:val="clear" w:color="auto" w:fill="000000" w:themeFill="text1"/>
            <w:noWrap/>
            <w:vAlign w:val="bottom"/>
            <w:hideMark/>
          </w:tcPr>
          <w:p w:rsidR="000B359B" w:rsidRPr="000B359B" w:rsidRDefault="000B359B" w:rsidP="006358E5">
            <w:pPr>
              <w:spacing w:after="0" w:line="240" w:lineRule="auto"/>
              <w:jc w:val="right"/>
              <w:rPr>
                <w:rFonts w:ascii="Calibri" w:eastAsia="Times New Roman" w:hAnsi="Calibri" w:cs="Times New Roman"/>
                <w:color w:val="FFFFFF" w:themeColor="background1"/>
              </w:rPr>
            </w:pPr>
            <w:r w:rsidRPr="000B359B">
              <w:rPr>
                <w:rFonts w:ascii="Calibri" w:eastAsia="Times New Roman" w:hAnsi="Calibri" w:cs="Times New Roman"/>
                <w:color w:val="FFFFFF" w:themeColor="background1"/>
              </w:rPr>
              <w:t>$2,800,000</w:t>
            </w:r>
          </w:p>
        </w:tc>
        <w:tc>
          <w:tcPr>
            <w:tcW w:w="1440" w:type="dxa"/>
            <w:tcBorders>
              <w:top w:val="nil"/>
              <w:left w:val="nil"/>
              <w:bottom w:val="single" w:sz="4" w:space="0" w:color="auto"/>
              <w:right w:val="single" w:sz="4" w:space="0" w:color="auto"/>
            </w:tcBorders>
            <w:shd w:val="clear" w:color="auto" w:fill="000000" w:themeFill="text1"/>
            <w:noWrap/>
            <w:vAlign w:val="bottom"/>
            <w:hideMark/>
          </w:tcPr>
          <w:p w:rsidR="000B359B" w:rsidRPr="000B359B" w:rsidRDefault="000B359B" w:rsidP="006358E5">
            <w:pPr>
              <w:spacing w:after="0" w:line="240" w:lineRule="auto"/>
              <w:jc w:val="right"/>
              <w:rPr>
                <w:rFonts w:ascii="Calibri" w:eastAsia="Times New Roman" w:hAnsi="Calibri" w:cs="Times New Roman"/>
                <w:color w:val="FFFFFF" w:themeColor="background1"/>
              </w:rPr>
            </w:pPr>
            <w:r w:rsidRPr="000B359B">
              <w:rPr>
                <w:rFonts w:ascii="Calibri" w:eastAsia="Times New Roman" w:hAnsi="Calibri" w:cs="Times New Roman"/>
                <w:color w:val="FFFFFF" w:themeColor="background1"/>
              </w:rPr>
              <w:t>$280,000</w:t>
            </w:r>
          </w:p>
        </w:tc>
        <w:tc>
          <w:tcPr>
            <w:tcW w:w="1440" w:type="dxa"/>
            <w:tcBorders>
              <w:top w:val="nil"/>
              <w:left w:val="nil"/>
              <w:bottom w:val="single" w:sz="4" w:space="0" w:color="auto"/>
              <w:right w:val="single" w:sz="4" w:space="0" w:color="auto"/>
            </w:tcBorders>
            <w:shd w:val="clear" w:color="auto" w:fill="000000" w:themeFill="text1"/>
            <w:noWrap/>
            <w:vAlign w:val="bottom"/>
            <w:hideMark/>
          </w:tcPr>
          <w:p w:rsidR="000B359B" w:rsidRPr="000B359B" w:rsidRDefault="000B359B" w:rsidP="006358E5">
            <w:pPr>
              <w:spacing w:after="0" w:line="240" w:lineRule="auto"/>
              <w:jc w:val="right"/>
              <w:rPr>
                <w:rFonts w:ascii="Calibri" w:eastAsia="Times New Roman" w:hAnsi="Calibri" w:cs="Times New Roman"/>
                <w:color w:val="FFFFFF" w:themeColor="background1"/>
              </w:rPr>
            </w:pPr>
            <w:r w:rsidRPr="000B359B">
              <w:rPr>
                <w:rFonts w:ascii="Calibri" w:eastAsia="Times New Roman" w:hAnsi="Calibri" w:cs="Times New Roman"/>
                <w:color w:val="FFFFFF" w:themeColor="background1"/>
              </w:rPr>
              <w:t>$28,000</w:t>
            </w:r>
          </w:p>
        </w:tc>
        <w:tc>
          <w:tcPr>
            <w:tcW w:w="1443" w:type="dxa"/>
            <w:tcBorders>
              <w:top w:val="nil"/>
              <w:left w:val="nil"/>
              <w:bottom w:val="single" w:sz="4" w:space="0" w:color="auto"/>
              <w:right w:val="single" w:sz="4" w:space="0" w:color="auto"/>
            </w:tcBorders>
            <w:shd w:val="clear" w:color="auto" w:fill="A6A6A6" w:themeFill="background1" w:themeFillShade="A6"/>
            <w:noWrap/>
            <w:vAlign w:val="bottom"/>
            <w:hideMark/>
          </w:tcPr>
          <w:p w:rsidR="000B359B" w:rsidRPr="000B359B" w:rsidRDefault="000B359B" w:rsidP="006358E5">
            <w:pPr>
              <w:spacing w:after="0" w:line="240" w:lineRule="auto"/>
              <w:jc w:val="right"/>
              <w:rPr>
                <w:rFonts w:ascii="Calibri" w:eastAsia="Times New Roman" w:hAnsi="Calibri" w:cs="Times New Roman"/>
              </w:rPr>
            </w:pPr>
            <w:r w:rsidRPr="000B359B">
              <w:rPr>
                <w:rFonts w:ascii="Calibri" w:eastAsia="Times New Roman" w:hAnsi="Calibri" w:cs="Times New Roman"/>
              </w:rPr>
              <w:t>$2,800</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0B359B" w:rsidRPr="000B359B" w:rsidRDefault="000B359B" w:rsidP="006358E5">
            <w:pPr>
              <w:spacing w:after="0" w:line="240" w:lineRule="auto"/>
              <w:jc w:val="right"/>
              <w:rPr>
                <w:rFonts w:ascii="Calibri" w:eastAsia="Times New Roman" w:hAnsi="Calibri" w:cs="Times New Roman"/>
              </w:rPr>
            </w:pPr>
            <w:r w:rsidRPr="000B359B">
              <w:rPr>
                <w:rFonts w:ascii="Calibri" w:eastAsia="Times New Roman" w:hAnsi="Calibri" w:cs="Times New Roman"/>
              </w:rPr>
              <w:t>$560</w:t>
            </w:r>
          </w:p>
        </w:tc>
        <w:tc>
          <w:tcPr>
            <w:tcW w:w="1497" w:type="dxa"/>
            <w:tcBorders>
              <w:top w:val="nil"/>
              <w:left w:val="nil"/>
              <w:bottom w:val="nil"/>
              <w:right w:val="nil"/>
            </w:tcBorders>
            <w:shd w:val="clear" w:color="auto" w:fill="auto"/>
            <w:noWrap/>
            <w:vAlign w:val="bottom"/>
            <w:hideMark/>
          </w:tcPr>
          <w:p w:rsidR="000B359B" w:rsidRPr="000B359B" w:rsidRDefault="000B359B" w:rsidP="006358E5">
            <w:pPr>
              <w:spacing w:after="0" w:line="240" w:lineRule="auto"/>
              <w:jc w:val="right"/>
              <w:rPr>
                <w:rFonts w:ascii="Calibri" w:eastAsia="Times New Roman" w:hAnsi="Calibri" w:cs="Times New Roman"/>
              </w:rPr>
            </w:pPr>
          </w:p>
        </w:tc>
      </w:tr>
      <w:tr w:rsidR="000B359B" w:rsidRPr="000B359B" w:rsidTr="000B359B">
        <w:trPr>
          <w:trHeight w:val="600"/>
          <w:jc w:val="center"/>
        </w:trPr>
        <w:tc>
          <w:tcPr>
            <w:tcW w:w="500" w:type="dxa"/>
            <w:vMerge/>
            <w:tcBorders>
              <w:top w:val="single" w:sz="4" w:space="0" w:color="auto"/>
              <w:left w:val="single" w:sz="4" w:space="0" w:color="auto"/>
              <w:bottom w:val="single" w:sz="4" w:space="0" w:color="000000"/>
              <w:right w:val="single" w:sz="4" w:space="0" w:color="auto"/>
            </w:tcBorders>
            <w:vAlign w:val="center"/>
            <w:hideMark/>
          </w:tcPr>
          <w:p w:rsidR="000B359B" w:rsidRPr="000B359B" w:rsidRDefault="000B359B" w:rsidP="006358E5">
            <w:pPr>
              <w:spacing w:after="0" w:line="240" w:lineRule="auto"/>
              <w:rPr>
                <w:rFonts w:ascii="Calibri" w:eastAsia="Times New Roman" w:hAnsi="Calibri" w:cs="Times New Roman"/>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rsidR="000B359B" w:rsidRPr="000B359B" w:rsidRDefault="000B359B" w:rsidP="006358E5">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II</w:t>
            </w:r>
          </w:p>
        </w:tc>
        <w:tc>
          <w:tcPr>
            <w:tcW w:w="1440" w:type="dxa"/>
            <w:tcBorders>
              <w:top w:val="nil"/>
              <w:left w:val="nil"/>
              <w:bottom w:val="single" w:sz="4" w:space="0" w:color="auto"/>
              <w:right w:val="single" w:sz="4" w:space="0" w:color="auto"/>
            </w:tcBorders>
            <w:shd w:val="clear" w:color="auto" w:fill="000000" w:themeFill="text1"/>
            <w:noWrap/>
            <w:vAlign w:val="bottom"/>
            <w:hideMark/>
          </w:tcPr>
          <w:p w:rsidR="000B359B" w:rsidRPr="000B359B" w:rsidRDefault="000B359B" w:rsidP="006358E5">
            <w:pPr>
              <w:spacing w:after="0" w:line="240" w:lineRule="auto"/>
              <w:jc w:val="right"/>
              <w:rPr>
                <w:rFonts w:ascii="Calibri" w:eastAsia="Times New Roman" w:hAnsi="Calibri" w:cs="Times New Roman"/>
                <w:color w:val="FFFFFF" w:themeColor="background1"/>
              </w:rPr>
            </w:pPr>
            <w:r w:rsidRPr="000B359B">
              <w:rPr>
                <w:rFonts w:ascii="Calibri" w:eastAsia="Times New Roman" w:hAnsi="Calibri" w:cs="Times New Roman"/>
                <w:color w:val="FFFFFF" w:themeColor="background1"/>
              </w:rPr>
              <w:t>$800,000</w:t>
            </w:r>
          </w:p>
        </w:tc>
        <w:tc>
          <w:tcPr>
            <w:tcW w:w="1440" w:type="dxa"/>
            <w:tcBorders>
              <w:top w:val="nil"/>
              <w:left w:val="nil"/>
              <w:bottom w:val="single" w:sz="4" w:space="0" w:color="auto"/>
              <w:right w:val="single" w:sz="4" w:space="0" w:color="auto"/>
            </w:tcBorders>
            <w:shd w:val="clear" w:color="auto" w:fill="000000" w:themeFill="text1"/>
            <w:noWrap/>
            <w:vAlign w:val="bottom"/>
            <w:hideMark/>
          </w:tcPr>
          <w:p w:rsidR="000B359B" w:rsidRPr="000B359B" w:rsidRDefault="000B359B" w:rsidP="006358E5">
            <w:pPr>
              <w:spacing w:after="0" w:line="240" w:lineRule="auto"/>
              <w:jc w:val="right"/>
              <w:rPr>
                <w:rFonts w:ascii="Calibri" w:eastAsia="Times New Roman" w:hAnsi="Calibri" w:cs="Times New Roman"/>
                <w:color w:val="FFFFFF" w:themeColor="background1"/>
              </w:rPr>
            </w:pPr>
            <w:r w:rsidRPr="000B359B">
              <w:rPr>
                <w:rFonts w:ascii="Calibri" w:eastAsia="Times New Roman" w:hAnsi="Calibri" w:cs="Times New Roman"/>
                <w:color w:val="FFFFFF" w:themeColor="background1"/>
              </w:rPr>
              <w:t>$80,000</w:t>
            </w:r>
          </w:p>
        </w:tc>
        <w:tc>
          <w:tcPr>
            <w:tcW w:w="1440" w:type="dxa"/>
            <w:tcBorders>
              <w:top w:val="nil"/>
              <w:left w:val="nil"/>
              <w:bottom w:val="single" w:sz="4" w:space="0" w:color="auto"/>
              <w:right w:val="single" w:sz="4" w:space="0" w:color="auto"/>
            </w:tcBorders>
            <w:shd w:val="clear" w:color="auto" w:fill="A6A6A6" w:themeFill="background1" w:themeFillShade="A6"/>
            <w:noWrap/>
            <w:vAlign w:val="bottom"/>
            <w:hideMark/>
          </w:tcPr>
          <w:p w:rsidR="000B359B" w:rsidRPr="000B359B" w:rsidRDefault="000B359B" w:rsidP="006358E5">
            <w:pPr>
              <w:spacing w:after="0" w:line="240" w:lineRule="auto"/>
              <w:jc w:val="right"/>
              <w:rPr>
                <w:rFonts w:ascii="Calibri" w:eastAsia="Times New Roman" w:hAnsi="Calibri" w:cs="Times New Roman"/>
              </w:rPr>
            </w:pPr>
            <w:r w:rsidRPr="000B359B">
              <w:rPr>
                <w:rFonts w:ascii="Calibri" w:eastAsia="Times New Roman" w:hAnsi="Calibri" w:cs="Times New Roman"/>
              </w:rPr>
              <w:t>$8,000</w:t>
            </w:r>
          </w:p>
        </w:tc>
        <w:tc>
          <w:tcPr>
            <w:tcW w:w="1443" w:type="dxa"/>
            <w:tcBorders>
              <w:top w:val="nil"/>
              <w:left w:val="nil"/>
              <w:bottom w:val="single" w:sz="4" w:space="0" w:color="auto"/>
              <w:right w:val="single" w:sz="4" w:space="0" w:color="auto"/>
            </w:tcBorders>
            <w:shd w:val="clear" w:color="auto" w:fill="A6A6A6" w:themeFill="background1" w:themeFillShade="A6"/>
            <w:noWrap/>
            <w:vAlign w:val="bottom"/>
            <w:hideMark/>
          </w:tcPr>
          <w:p w:rsidR="000B359B" w:rsidRPr="000B359B" w:rsidRDefault="000B359B" w:rsidP="006358E5">
            <w:pPr>
              <w:spacing w:after="0" w:line="240" w:lineRule="auto"/>
              <w:jc w:val="right"/>
              <w:rPr>
                <w:rFonts w:ascii="Calibri" w:eastAsia="Times New Roman" w:hAnsi="Calibri" w:cs="Times New Roman"/>
              </w:rPr>
            </w:pPr>
            <w:r w:rsidRPr="000B359B">
              <w:rPr>
                <w:rFonts w:ascii="Calibri" w:eastAsia="Times New Roman" w:hAnsi="Calibri" w:cs="Times New Roman"/>
              </w:rPr>
              <w:t>$800</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0B359B" w:rsidRPr="000B359B" w:rsidRDefault="000B359B" w:rsidP="006358E5">
            <w:pPr>
              <w:spacing w:after="0" w:line="240" w:lineRule="auto"/>
              <w:jc w:val="right"/>
              <w:rPr>
                <w:rFonts w:ascii="Calibri" w:eastAsia="Times New Roman" w:hAnsi="Calibri" w:cs="Times New Roman"/>
              </w:rPr>
            </w:pPr>
            <w:r w:rsidRPr="000B359B">
              <w:rPr>
                <w:rFonts w:ascii="Calibri" w:eastAsia="Times New Roman" w:hAnsi="Calibri" w:cs="Times New Roman"/>
              </w:rPr>
              <w:t>$160</w:t>
            </w:r>
          </w:p>
        </w:tc>
        <w:tc>
          <w:tcPr>
            <w:tcW w:w="1497" w:type="dxa"/>
            <w:tcBorders>
              <w:top w:val="nil"/>
              <w:left w:val="nil"/>
              <w:bottom w:val="nil"/>
              <w:right w:val="nil"/>
            </w:tcBorders>
            <w:shd w:val="clear" w:color="auto" w:fill="auto"/>
            <w:noWrap/>
            <w:vAlign w:val="bottom"/>
            <w:hideMark/>
          </w:tcPr>
          <w:p w:rsidR="000B359B" w:rsidRPr="000B359B" w:rsidRDefault="000B359B" w:rsidP="006358E5">
            <w:pPr>
              <w:spacing w:after="0" w:line="240" w:lineRule="auto"/>
              <w:jc w:val="right"/>
              <w:rPr>
                <w:rFonts w:ascii="Calibri" w:eastAsia="Times New Roman" w:hAnsi="Calibri" w:cs="Times New Roman"/>
              </w:rPr>
            </w:pPr>
          </w:p>
        </w:tc>
      </w:tr>
      <w:tr w:rsidR="000B359B" w:rsidRPr="000B359B" w:rsidTr="000B359B">
        <w:trPr>
          <w:trHeight w:val="600"/>
          <w:jc w:val="center"/>
        </w:trPr>
        <w:tc>
          <w:tcPr>
            <w:tcW w:w="500" w:type="dxa"/>
            <w:vMerge/>
            <w:tcBorders>
              <w:top w:val="single" w:sz="4" w:space="0" w:color="auto"/>
              <w:left w:val="single" w:sz="4" w:space="0" w:color="auto"/>
              <w:bottom w:val="single" w:sz="4" w:space="0" w:color="000000"/>
              <w:right w:val="single" w:sz="4" w:space="0" w:color="auto"/>
            </w:tcBorders>
            <w:vAlign w:val="center"/>
            <w:hideMark/>
          </w:tcPr>
          <w:p w:rsidR="000B359B" w:rsidRPr="000B359B" w:rsidRDefault="000B359B" w:rsidP="006358E5">
            <w:pPr>
              <w:spacing w:after="0" w:line="240" w:lineRule="auto"/>
              <w:rPr>
                <w:rFonts w:ascii="Calibri" w:eastAsia="Times New Roman" w:hAnsi="Calibri" w:cs="Times New Roman"/>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rsidR="000B359B" w:rsidRPr="000B359B" w:rsidRDefault="000B359B" w:rsidP="006358E5">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III</w:t>
            </w:r>
          </w:p>
        </w:tc>
        <w:tc>
          <w:tcPr>
            <w:tcW w:w="1440" w:type="dxa"/>
            <w:tcBorders>
              <w:top w:val="nil"/>
              <w:left w:val="nil"/>
              <w:bottom w:val="single" w:sz="4" w:space="0" w:color="auto"/>
              <w:right w:val="single" w:sz="4" w:space="0" w:color="auto"/>
            </w:tcBorders>
            <w:shd w:val="clear" w:color="auto" w:fill="000000" w:themeFill="text1"/>
            <w:noWrap/>
            <w:vAlign w:val="bottom"/>
            <w:hideMark/>
          </w:tcPr>
          <w:p w:rsidR="000B359B" w:rsidRPr="000B359B" w:rsidRDefault="000B359B" w:rsidP="006358E5">
            <w:pPr>
              <w:spacing w:after="0" w:line="240" w:lineRule="auto"/>
              <w:jc w:val="right"/>
              <w:rPr>
                <w:rFonts w:ascii="Calibri" w:eastAsia="Times New Roman" w:hAnsi="Calibri" w:cs="Times New Roman"/>
              </w:rPr>
            </w:pPr>
            <w:r w:rsidRPr="000B359B">
              <w:rPr>
                <w:rFonts w:ascii="Calibri" w:eastAsia="Times New Roman" w:hAnsi="Calibri" w:cs="Times New Roman"/>
                <w:color w:val="FFFFFF" w:themeColor="background1"/>
              </w:rPr>
              <w:t>$80,000</w:t>
            </w:r>
          </w:p>
        </w:tc>
        <w:tc>
          <w:tcPr>
            <w:tcW w:w="1440" w:type="dxa"/>
            <w:tcBorders>
              <w:top w:val="nil"/>
              <w:left w:val="nil"/>
              <w:bottom w:val="single" w:sz="4" w:space="0" w:color="auto"/>
              <w:right w:val="single" w:sz="4" w:space="0" w:color="auto"/>
            </w:tcBorders>
            <w:shd w:val="clear" w:color="auto" w:fill="A6A6A6" w:themeFill="background1" w:themeFillShade="A6"/>
            <w:noWrap/>
            <w:vAlign w:val="bottom"/>
            <w:hideMark/>
          </w:tcPr>
          <w:p w:rsidR="000B359B" w:rsidRPr="000B359B" w:rsidRDefault="000B359B" w:rsidP="006358E5">
            <w:pPr>
              <w:spacing w:after="0" w:line="240" w:lineRule="auto"/>
              <w:jc w:val="right"/>
              <w:rPr>
                <w:rFonts w:ascii="Calibri" w:eastAsia="Times New Roman" w:hAnsi="Calibri" w:cs="Times New Roman"/>
              </w:rPr>
            </w:pPr>
            <w:r w:rsidRPr="000B359B">
              <w:rPr>
                <w:rFonts w:ascii="Calibri" w:eastAsia="Times New Roman" w:hAnsi="Calibri" w:cs="Times New Roman"/>
              </w:rPr>
              <w:t>$8,000</w:t>
            </w:r>
          </w:p>
        </w:tc>
        <w:tc>
          <w:tcPr>
            <w:tcW w:w="1440" w:type="dxa"/>
            <w:tcBorders>
              <w:top w:val="nil"/>
              <w:left w:val="nil"/>
              <w:bottom w:val="single" w:sz="4" w:space="0" w:color="auto"/>
              <w:right w:val="single" w:sz="4" w:space="0" w:color="auto"/>
            </w:tcBorders>
            <w:shd w:val="clear" w:color="auto" w:fill="A6A6A6" w:themeFill="background1" w:themeFillShade="A6"/>
            <w:noWrap/>
            <w:vAlign w:val="bottom"/>
            <w:hideMark/>
          </w:tcPr>
          <w:p w:rsidR="000B359B" w:rsidRPr="000B359B" w:rsidRDefault="000B359B" w:rsidP="006358E5">
            <w:pPr>
              <w:spacing w:after="0" w:line="240" w:lineRule="auto"/>
              <w:jc w:val="right"/>
              <w:rPr>
                <w:rFonts w:ascii="Calibri" w:eastAsia="Times New Roman" w:hAnsi="Calibri" w:cs="Times New Roman"/>
              </w:rPr>
            </w:pPr>
            <w:r w:rsidRPr="000B359B">
              <w:rPr>
                <w:rFonts w:ascii="Calibri" w:eastAsia="Times New Roman" w:hAnsi="Calibri" w:cs="Times New Roman"/>
              </w:rPr>
              <w:t>$800</w:t>
            </w:r>
          </w:p>
        </w:tc>
        <w:tc>
          <w:tcPr>
            <w:tcW w:w="1443" w:type="dxa"/>
            <w:tcBorders>
              <w:top w:val="nil"/>
              <w:left w:val="nil"/>
              <w:bottom w:val="single" w:sz="4" w:space="0" w:color="auto"/>
              <w:right w:val="single" w:sz="4" w:space="0" w:color="auto"/>
            </w:tcBorders>
            <w:shd w:val="clear" w:color="auto" w:fill="FFFFFF" w:themeFill="background1"/>
            <w:noWrap/>
            <w:vAlign w:val="bottom"/>
            <w:hideMark/>
          </w:tcPr>
          <w:p w:rsidR="000B359B" w:rsidRPr="000B359B" w:rsidRDefault="000B359B" w:rsidP="006358E5">
            <w:pPr>
              <w:spacing w:after="0" w:line="240" w:lineRule="auto"/>
              <w:jc w:val="right"/>
              <w:rPr>
                <w:rFonts w:ascii="Calibri" w:eastAsia="Times New Roman" w:hAnsi="Calibri" w:cs="Times New Roman"/>
              </w:rPr>
            </w:pPr>
            <w:r w:rsidRPr="000B359B">
              <w:rPr>
                <w:rFonts w:ascii="Calibri" w:eastAsia="Times New Roman" w:hAnsi="Calibri" w:cs="Times New Roman"/>
              </w:rPr>
              <w:t>$80</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0B359B" w:rsidRPr="000B359B" w:rsidRDefault="000B359B" w:rsidP="006358E5">
            <w:pPr>
              <w:spacing w:after="0" w:line="240" w:lineRule="auto"/>
              <w:jc w:val="right"/>
              <w:rPr>
                <w:rFonts w:ascii="Calibri" w:eastAsia="Times New Roman" w:hAnsi="Calibri" w:cs="Times New Roman"/>
              </w:rPr>
            </w:pPr>
            <w:r w:rsidRPr="000B359B">
              <w:rPr>
                <w:rFonts w:ascii="Calibri" w:eastAsia="Times New Roman" w:hAnsi="Calibri" w:cs="Times New Roman"/>
              </w:rPr>
              <w:t>$16</w:t>
            </w:r>
          </w:p>
        </w:tc>
        <w:tc>
          <w:tcPr>
            <w:tcW w:w="1497" w:type="dxa"/>
            <w:tcBorders>
              <w:top w:val="nil"/>
              <w:left w:val="nil"/>
              <w:bottom w:val="nil"/>
              <w:right w:val="nil"/>
            </w:tcBorders>
            <w:shd w:val="clear" w:color="auto" w:fill="auto"/>
            <w:noWrap/>
            <w:vAlign w:val="bottom"/>
            <w:hideMark/>
          </w:tcPr>
          <w:p w:rsidR="000B359B" w:rsidRPr="000B359B" w:rsidRDefault="000B359B" w:rsidP="006358E5">
            <w:pPr>
              <w:spacing w:after="0" w:line="240" w:lineRule="auto"/>
              <w:jc w:val="right"/>
              <w:rPr>
                <w:rFonts w:ascii="Calibri" w:eastAsia="Times New Roman" w:hAnsi="Calibri" w:cs="Times New Roman"/>
              </w:rPr>
            </w:pPr>
          </w:p>
        </w:tc>
      </w:tr>
      <w:tr w:rsidR="000B359B" w:rsidRPr="000B359B" w:rsidTr="000B359B">
        <w:trPr>
          <w:trHeight w:val="600"/>
          <w:jc w:val="center"/>
        </w:trPr>
        <w:tc>
          <w:tcPr>
            <w:tcW w:w="500" w:type="dxa"/>
            <w:vMerge/>
            <w:tcBorders>
              <w:top w:val="single" w:sz="4" w:space="0" w:color="auto"/>
              <w:left w:val="single" w:sz="4" w:space="0" w:color="auto"/>
              <w:bottom w:val="single" w:sz="4" w:space="0" w:color="000000"/>
              <w:right w:val="single" w:sz="4" w:space="0" w:color="auto"/>
            </w:tcBorders>
            <w:vAlign w:val="center"/>
            <w:hideMark/>
          </w:tcPr>
          <w:p w:rsidR="000B359B" w:rsidRPr="000B359B" w:rsidRDefault="000B359B" w:rsidP="006358E5">
            <w:pPr>
              <w:spacing w:after="0" w:line="240" w:lineRule="auto"/>
              <w:rPr>
                <w:rFonts w:ascii="Calibri" w:eastAsia="Times New Roman" w:hAnsi="Calibri" w:cs="Times New Roman"/>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rsidR="000B359B" w:rsidRPr="000B359B" w:rsidRDefault="000B359B" w:rsidP="006358E5">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IV</w:t>
            </w:r>
          </w:p>
        </w:tc>
        <w:tc>
          <w:tcPr>
            <w:tcW w:w="1440" w:type="dxa"/>
            <w:tcBorders>
              <w:top w:val="nil"/>
              <w:left w:val="nil"/>
              <w:bottom w:val="single" w:sz="4" w:space="0" w:color="auto"/>
              <w:right w:val="single" w:sz="4" w:space="0" w:color="auto"/>
            </w:tcBorders>
            <w:shd w:val="clear" w:color="auto" w:fill="A6A6A6" w:themeFill="background1" w:themeFillShade="A6"/>
            <w:noWrap/>
            <w:vAlign w:val="bottom"/>
            <w:hideMark/>
          </w:tcPr>
          <w:p w:rsidR="000B359B" w:rsidRPr="000B359B" w:rsidRDefault="000B359B" w:rsidP="006358E5">
            <w:pPr>
              <w:spacing w:after="0" w:line="240" w:lineRule="auto"/>
              <w:jc w:val="right"/>
              <w:rPr>
                <w:rFonts w:ascii="Calibri" w:eastAsia="Times New Roman" w:hAnsi="Calibri" w:cs="Times New Roman"/>
              </w:rPr>
            </w:pPr>
            <w:r w:rsidRPr="000B359B">
              <w:rPr>
                <w:rFonts w:ascii="Calibri" w:eastAsia="Times New Roman" w:hAnsi="Calibri" w:cs="Times New Roman"/>
              </w:rPr>
              <w:t>$8,000</w:t>
            </w:r>
          </w:p>
        </w:tc>
        <w:tc>
          <w:tcPr>
            <w:tcW w:w="1440" w:type="dxa"/>
            <w:tcBorders>
              <w:top w:val="nil"/>
              <w:left w:val="nil"/>
              <w:bottom w:val="single" w:sz="4" w:space="0" w:color="auto"/>
              <w:right w:val="single" w:sz="4" w:space="0" w:color="auto"/>
            </w:tcBorders>
            <w:shd w:val="clear" w:color="auto" w:fill="A6A6A6" w:themeFill="background1" w:themeFillShade="A6"/>
            <w:noWrap/>
            <w:vAlign w:val="bottom"/>
            <w:hideMark/>
          </w:tcPr>
          <w:p w:rsidR="000B359B" w:rsidRPr="000B359B" w:rsidRDefault="000B359B" w:rsidP="006358E5">
            <w:pPr>
              <w:spacing w:after="0" w:line="240" w:lineRule="auto"/>
              <w:jc w:val="right"/>
              <w:rPr>
                <w:rFonts w:ascii="Calibri" w:eastAsia="Times New Roman" w:hAnsi="Calibri" w:cs="Times New Roman"/>
              </w:rPr>
            </w:pPr>
            <w:r w:rsidRPr="000B359B">
              <w:rPr>
                <w:rFonts w:ascii="Calibri" w:eastAsia="Times New Roman" w:hAnsi="Calibri" w:cs="Times New Roman"/>
              </w:rPr>
              <w:t>$800</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0B359B" w:rsidRPr="000B359B" w:rsidRDefault="000B359B" w:rsidP="006358E5">
            <w:pPr>
              <w:spacing w:after="0" w:line="240" w:lineRule="auto"/>
              <w:jc w:val="right"/>
              <w:rPr>
                <w:rFonts w:ascii="Calibri" w:eastAsia="Times New Roman" w:hAnsi="Calibri" w:cs="Times New Roman"/>
              </w:rPr>
            </w:pPr>
            <w:r w:rsidRPr="000B359B">
              <w:rPr>
                <w:rFonts w:ascii="Calibri" w:eastAsia="Times New Roman" w:hAnsi="Calibri" w:cs="Times New Roman"/>
              </w:rPr>
              <w:t>$80</w:t>
            </w:r>
          </w:p>
        </w:tc>
        <w:tc>
          <w:tcPr>
            <w:tcW w:w="1443" w:type="dxa"/>
            <w:tcBorders>
              <w:top w:val="nil"/>
              <w:left w:val="nil"/>
              <w:bottom w:val="single" w:sz="4" w:space="0" w:color="auto"/>
              <w:right w:val="single" w:sz="4" w:space="0" w:color="auto"/>
            </w:tcBorders>
            <w:shd w:val="clear" w:color="auto" w:fill="FFFFFF" w:themeFill="background1"/>
            <w:noWrap/>
            <w:vAlign w:val="bottom"/>
            <w:hideMark/>
          </w:tcPr>
          <w:p w:rsidR="000B359B" w:rsidRPr="000B359B" w:rsidRDefault="000B359B" w:rsidP="006358E5">
            <w:pPr>
              <w:spacing w:after="0" w:line="240" w:lineRule="auto"/>
              <w:jc w:val="right"/>
              <w:rPr>
                <w:rFonts w:ascii="Calibri" w:eastAsia="Times New Roman" w:hAnsi="Calibri" w:cs="Times New Roman"/>
              </w:rPr>
            </w:pPr>
            <w:r w:rsidRPr="000B359B">
              <w:rPr>
                <w:rFonts w:ascii="Calibri" w:eastAsia="Times New Roman" w:hAnsi="Calibri" w:cs="Times New Roman"/>
              </w:rPr>
              <w:t>$8</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0B359B" w:rsidRPr="000B359B" w:rsidRDefault="000B359B" w:rsidP="006358E5">
            <w:pPr>
              <w:spacing w:after="0" w:line="240" w:lineRule="auto"/>
              <w:jc w:val="right"/>
              <w:rPr>
                <w:rFonts w:ascii="Calibri" w:eastAsia="Times New Roman" w:hAnsi="Calibri" w:cs="Times New Roman"/>
              </w:rPr>
            </w:pPr>
            <w:r w:rsidRPr="000B359B">
              <w:rPr>
                <w:rFonts w:ascii="Calibri" w:eastAsia="Times New Roman" w:hAnsi="Calibri" w:cs="Times New Roman"/>
              </w:rPr>
              <w:t>$2</w:t>
            </w:r>
          </w:p>
        </w:tc>
        <w:tc>
          <w:tcPr>
            <w:tcW w:w="1497" w:type="dxa"/>
            <w:tcBorders>
              <w:top w:val="nil"/>
              <w:left w:val="nil"/>
              <w:bottom w:val="nil"/>
              <w:right w:val="nil"/>
            </w:tcBorders>
            <w:shd w:val="clear" w:color="auto" w:fill="auto"/>
            <w:noWrap/>
            <w:vAlign w:val="bottom"/>
            <w:hideMark/>
          </w:tcPr>
          <w:p w:rsidR="000B359B" w:rsidRPr="000B359B" w:rsidRDefault="000B359B" w:rsidP="006358E5">
            <w:pPr>
              <w:spacing w:after="0" w:line="240" w:lineRule="auto"/>
              <w:jc w:val="right"/>
              <w:rPr>
                <w:rFonts w:ascii="Calibri" w:eastAsia="Times New Roman" w:hAnsi="Calibri" w:cs="Times New Roman"/>
              </w:rPr>
            </w:pPr>
          </w:p>
        </w:tc>
      </w:tr>
      <w:tr w:rsidR="000B359B" w:rsidRPr="000B359B" w:rsidTr="000B359B">
        <w:trPr>
          <w:trHeight w:val="300"/>
          <w:jc w:val="center"/>
        </w:trPr>
        <w:tc>
          <w:tcPr>
            <w:tcW w:w="500" w:type="dxa"/>
            <w:tcBorders>
              <w:top w:val="nil"/>
              <w:left w:val="nil"/>
              <w:bottom w:val="nil"/>
              <w:right w:val="nil"/>
            </w:tcBorders>
            <w:shd w:val="clear" w:color="auto" w:fill="auto"/>
            <w:noWrap/>
            <w:textDirection w:val="btLr"/>
            <w:vAlign w:val="bottom"/>
            <w:hideMark/>
          </w:tcPr>
          <w:p w:rsidR="000B359B" w:rsidRPr="000B359B" w:rsidRDefault="000B359B" w:rsidP="006358E5">
            <w:pPr>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noWrap/>
            <w:vAlign w:val="bottom"/>
            <w:hideMark/>
          </w:tcPr>
          <w:p w:rsidR="000B359B" w:rsidRPr="000B359B" w:rsidRDefault="000B359B" w:rsidP="006358E5">
            <w:pPr>
              <w:spacing w:after="0" w:line="240" w:lineRule="auto"/>
              <w:jc w:val="center"/>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rsidR="000B359B" w:rsidRPr="000B359B" w:rsidRDefault="000B359B" w:rsidP="006358E5">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rsidR="000B359B" w:rsidRPr="000B359B" w:rsidRDefault="000B359B" w:rsidP="006358E5">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rsidR="000B359B" w:rsidRPr="000B359B" w:rsidRDefault="000B359B" w:rsidP="006358E5">
            <w:pPr>
              <w:spacing w:after="0" w:line="240" w:lineRule="auto"/>
              <w:rPr>
                <w:rFonts w:ascii="Times New Roman" w:eastAsia="Times New Roman" w:hAnsi="Times New Roman" w:cs="Times New Roman"/>
                <w:sz w:val="20"/>
                <w:szCs w:val="20"/>
              </w:rPr>
            </w:pPr>
          </w:p>
        </w:tc>
        <w:tc>
          <w:tcPr>
            <w:tcW w:w="1443" w:type="dxa"/>
            <w:tcBorders>
              <w:top w:val="nil"/>
              <w:left w:val="nil"/>
              <w:bottom w:val="nil"/>
              <w:right w:val="nil"/>
            </w:tcBorders>
            <w:shd w:val="clear" w:color="auto" w:fill="auto"/>
            <w:noWrap/>
            <w:vAlign w:val="bottom"/>
            <w:hideMark/>
          </w:tcPr>
          <w:p w:rsidR="000B359B" w:rsidRPr="000B359B" w:rsidRDefault="000B359B" w:rsidP="006358E5">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rsidR="000B359B" w:rsidRPr="000B359B" w:rsidRDefault="000B359B" w:rsidP="006358E5">
            <w:pPr>
              <w:spacing w:after="0" w:line="240" w:lineRule="auto"/>
              <w:rPr>
                <w:rFonts w:ascii="Times New Roman" w:eastAsia="Times New Roman" w:hAnsi="Times New Roman" w:cs="Times New Roman"/>
                <w:sz w:val="20"/>
                <w:szCs w:val="20"/>
              </w:rPr>
            </w:pPr>
          </w:p>
        </w:tc>
        <w:tc>
          <w:tcPr>
            <w:tcW w:w="1497" w:type="dxa"/>
            <w:tcBorders>
              <w:top w:val="nil"/>
              <w:left w:val="nil"/>
              <w:bottom w:val="nil"/>
              <w:right w:val="nil"/>
            </w:tcBorders>
            <w:shd w:val="clear" w:color="auto" w:fill="auto"/>
            <w:noWrap/>
            <w:vAlign w:val="bottom"/>
            <w:hideMark/>
          </w:tcPr>
          <w:p w:rsidR="000B359B" w:rsidRPr="000B359B" w:rsidRDefault="000B359B" w:rsidP="006358E5">
            <w:pPr>
              <w:spacing w:after="0" w:line="240" w:lineRule="auto"/>
              <w:rPr>
                <w:rFonts w:ascii="Times New Roman" w:eastAsia="Times New Roman" w:hAnsi="Times New Roman" w:cs="Times New Roman"/>
                <w:sz w:val="20"/>
                <w:szCs w:val="20"/>
              </w:rPr>
            </w:pPr>
          </w:p>
        </w:tc>
      </w:tr>
      <w:tr w:rsidR="000B359B" w:rsidRPr="000B359B" w:rsidTr="000B359B">
        <w:trPr>
          <w:trHeight w:val="300"/>
          <w:jc w:val="center"/>
        </w:trPr>
        <w:tc>
          <w:tcPr>
            <w:tcW w:w="13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B359B" w:rsidRPr="000B359B" w:rsidRDefault="000B359B" w:rsidP="006358E5">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Risk Level</w:t>
            </w:r>
          </w:p>
        </w:tc>
        <w:tc>
          <w:tcPr>
            <w:tcW w:w="1440" w:type="dxa"/>
            <w:tcBorders>
              <w:top w:val="single" w:sz="4" w:space="0" w:color="auto"/>
              <w:left w:val="nil"/>
              <w:bottom w:val="nil"/>
              <w:right w:val="single" w:sz="4" w:space="0" w:color="auto"/>
            </w:tcBorders>
            <w:shd w:val="clear" w:color="auto" w:fill="auto"/>
            <w:noWrap/>
            <w:vAlign w:val="bottom"/>
            <w:hideMark/>
          </w:tcPr>
          <w:p w:rsidR="000B359B" w:rsidRPr="000B359B" w:rsidRDefault="000B359B" w:rsidP="006358E5">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Category 1</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359B" w:rsidRPr="000B359B" w:rsidRDefault="000B359B" w:rsidP="006358E5">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 </w:t>
            </w:r>
          </w:p>
        </w:tc>
        <w:tc>
          <w:tcPr>
            <w:tcW w:w="1440" w:type="dxa"/>
            <w:tcBorders>
              <w:top w:val="single" w:sz="4" w:space="0" w:color="auto"/>
              <w:left w:val="single" w:sz="4" w:space="0" w:color="auto"/>
              <w:bottom w:val="nil"/>
              <w:right w:val="single" w:sz="4" w:space="0" w:color="auto"/>
            </w:tcBorders>
            <w:shd w:val="clear" w:color="auto" w:fill="auto"/>
            <w:noWrap/>
            <w:vAlign w:val="bottom"/>
            <w:hideMark/>
          </w:tcPr>
          <w:p w:rsidR="000B359B" w:rsidRPr="000B359B" w:rsidRDefault="000B359B" w:rsidP="006358E5">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Category 2</w:t>
            </w:r>
          </w:p>
        </w:tc>
        <w:tc>
          <w:tcPr>
            <w:tcW w:w="144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359B" w:rsidRPr="000B359B" w:rsidRDefault="000B359B" w:rsidP="006358E5">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 </w:t>
            </w:r>
          </w:p>
        </w:tc>
        <w:tc>
          <w:tcPr>
            <w:tcW w:w="1440" w:type="dxa"/>
            <w:tcBorders>
              <w:top w:val="single" w:sz="4" w:space="0" w:color="auto"/>
              <w:left w:val="single" w:sz="4" w:space="0" w:color="auto"/>
              <w:bottom w:val="nil"/>
              <w:right w:val="single" w:sz="4" w:space="0" w:color="auto"/>
            </w:tcBorders>
            <w:shd w:val="clear" w:color="auto" w:fill="auto"/>
            <w:noWrap/>
            <w:vAlign w:val="bottom"/>
            <w:hideMark/>
          </w:tcPr>
          <w:p w:rsidR="000B359B" w:rsidRPr="000B359B" w:rsidRDefault="000B359B" w:rsidP="006358E5">
            <w:pPr>
              <w:spacing w:after="0" w:line="240" w:lineRule="auto"/>
              <w:rPr>
                <w:rFonts w:ascii="Calibri" w:eastAsia="Times New Roman" w:hAnsi="Calibri" w:cs="Times New Roman"/>
                <w:color w:val="000000"/>
              </w:rPr>
            </w:pPr>
            <w:r w:rsidRPr="000B359B">
              <w:rPr>
                <w:rFonts w:ascii="Calibri" w:eastAsia="Times New Roman" w:hAnsi="Calibri" w:cs="Times New Roman"/>
                <w:color w:val="000000"/>
              </w:rPr>
              <w:t>Category 3</w:t>
            </w:r>
          </w:p>
        </w:tc>
        <w:tc>
          <w:tcPr>
            <w:tcW w:w="1497" w:type="dxa"/>
            <w:tcBorders>
              <w:top w:val="nil"/>
              <w:left w:val="nil"/>
              <w:bottom w:val="nil"/>
              <w:right w:val="nil"/>
            </w:tcBorders>
            <w:shd w:val="clear" w:color="auto" w:fill="auto"/>
            <w:noWrap/>
            <w:vAlign w:val="bottom"/>
            <w:hideMark/>
          </w:tcPr>
          <w:p w:rsidR="000B359B" w:rsidRPr="000B359B" w:rsidRDefault="000B359B" w:rsidP="006358E5">
            <w:pPr>
              <w:spacing w:after="0" w:line="240" w:lineRule="auto"/>
              <w:rPr>
                <w:rFonts w:ascii="Calibri" w:eastAsia="Times New Roman" w:hAnsi="Calibri" w:cs="Times New Roman"/>
                <w:color w:val="000000"/>
              </w:rPr>
            </w:pPr>
          </w:p>
        </w:tc>
      </w:tr>
      <w:tr w:rsidR="000B359B" w:rsidRPr="000B359B" w:rsidTr="000B359B">
        <w:trPr>
          <w:trHeight w:val="300"/>
          <w:jc w:val="center"/>
        </w:trPr>
        <w:tc>
          <w:tcPr>
            <w:tcW w:w="13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359B" w:rsidRPr="000B359B" w:rsidRDefault="000B359B" w:rsidP="006358E5">
            <w:pPr>
              <w:spacing w:after="0" w:line="240" w:lineRule="auto"/>
              <w:jc w:val="center"/>
              <w:rPr>
                <w:rFonts w:ascii="Calibri" w:eastAsia="Times New Roman" w:hAnsi="Calibri" w:cs="Times New Roman"/>
                <w:color w:val="000000"/>
              </w:rPr>
            </w:pPr>
            <w:r w:rsidRPr="000B359B">
              <w:rPr>
                <w:rFonts w:ascii="Calibri" w:eastAsia="Times New Roman" w:hAnsi="Calibri" w:cs="Times New Roman"/>
                <w:color w:val="000000"/>
              </w:rPr>
              <w:t>Nominal Impact</w:t>
            </w:r>
          </w:p>
        </w:tc>
        <w:tc>
          <w:tcPr>
            <w:tcW w:w="1440" w:type="dxa"/>
            <w:tcBorders>
              <w:top w:val="single" w:sz="4" w:space="0" w:color="auto"/>
              <w:left w:val="single" w:sz="4" w:space="0" w:color="auto"/>
              <w:bottom w:val="nil"/>
              <w:right w:val="single" w:sz="4" w:space="0" w:color="auto"/>
            </w:tcBorders>
            <w:shd w:val="clear" w:color="auto" w:fill="000000" w:themeFill="text1"/>
            <w:noWrap/>
            <w:vAlign w:val="bottom"/>
            <w:hideMark/>
          </w:tcPr>
          <w:p w:rsidR="000B359B" w:rsidRPr="000B359B" w:rsidRDefault="000B359B" w:rsidP="006358E5">
            <w:pPr>
              <w:spacing w:after="0" w:line="240" w:lineRule="auto"/>
              <w:jc w:val="right"/>
              <w:rPr>
                <w:rFonts w:ascii="Calibri" w:eastAsia="Times New Roman" w:hAnsi="Calibri" w:cs="Times New Roman"/>
                <w:color w:val="FFFFFF" w:themeColor="background1"/>
              </w:rPr>
            </w:pPr>
            <w:r w:rsidRPr="000B359B">
              <w:rPr>
                <w:rFonts w:ascii="Calibri" w:eastAsia="Times New Roman" w:hAnsi="Calibri" w:cs="Times New Roman"/>
                <w:color w:val="000000" w:themeColor="text1"/>
              </w:rPr>
              <w:t>1</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0B359B" w:rsidRPr="000B359B" w:rsidRDefault="000B359B" w:rsidP="006358E5">
            <w:pPr>
              <w:spacing w:after="0" w:line="240" w:lineRule="auto"/>
              <w:rPr>
                <w:rFonts w:ascii="Calibri" w:eastAsia="Times New Roman" w:hAnsi="Calibri" w:cs="Times New Roman"/>
                <w:color w:val="000000"/>
              </w:rPr>
            </w:pPr>
          </w:p>
        </w:tc>
        <w:tc>
          <w:tcPr>
            <w:tcW w:w="1440" w:type="dxa"/>
            <w:tcBorders>
              <w:top w:val="single" w:sz="4" w:space="0" w:color="auto"/>
              <w:left w:val="single" w:sz="4" w:space="0" w:color="auto"/>
              <w:bottom w:val="nil"/>
              <w:right w:val="single" w:sz="4" w:space="0" w:color="auto"/>
            </w:tcBorders>
            <w:shd w:val="clear" w:color="auto" w:fill="A6A6A6" w:themeFill="background1" w:themeFillShade="A6"/>
            <w:noWrap/>
            <w:vAlign w:val="bottom"/>
            <w:hideMark/>
          </w:tcPr>
          <w:p w:rsidR="000B359B" w:rsidRPr="000B359B" w:rsidRDefault="000B359B" w:rsidP="006358E5">
            <w:pPr>
              <w:spacing w:after="0" w:line="240" w:lineRule="auto"/>
              <w:jc w:val="right"/>
              <w:rPr>
                <w:rFonts w:ascii="Calibri" w:eastAsia="Times New Roman" w:hAnsi="Calibri" w:cs="Times New Roman"/>
                <w:color w:val="FFFF00"/>
              </w:rPr>
            </w:pPr>
            <w:r w:rsidRPr="000B359B">
              <w:rPr>
                <w:rFonts w:ascii="Calibri" w:eastAsia="Times New Roman" w:hAnsi="Calibri" w:cs="Times New Roman"/>
                <w:color w:val="A6A6A6" w:themeColor="background1" w:themeShade="A6"/>
              </w:rPr>
              <w:t>2</w:t>
            </w: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0B359B" w:rsidRPr="000B359B" w:rsidRDefault="000B359B" w:rsidP="006358E5">
            <w:pPr>
              <w:spacing w:after="0" w:line="240" w:lineRule="auto"/>
              <w:rPr>
                <w:rFonts w:ascii="Calibri" w:eastAsia="Times New Roman" w:hAnsi="Calibri" w:cs="Times New Roman"/>
                <w:color w:val="000000"/>
              </w:rPr>
            </w:pPr>
          </w:p>
        </w:tc>
        <w:tc>
          <w:tcPr>
            <w:tcW w:w="1440" w:type="dxa"/>
            <w:tcBorders>
              <w:top w:val="single" w:sz="4" w:space="0" w:color="auto"/>
              <w:left w:val="single" w:sz="4" w:space="0" w:color="auto"/>
              <w:bottom w:val="nil"/>
              <w:right w:val="single" w:sz="4" w:space="0" w:color="auto"/>
            </w:tcBorders>
            <w:shd w:val="clear" w:color="auto" w:fill="FFFFFF" w:themeFill="background1"/>
            <w:noWrap/>
            <w:vAlign w:val="bottom"/>
            <w:hideMark/>
          </w:tcPr>
          <w:p w:rsidR="000B359B" w:rsidRPr="000B359B" w:rsidRDefault="000B359B" w:rsidP="006358E5">
            <w:pPr>
              <w:spacing w:after="0" w:line="240" w:lineRule="auto"/>
              <w:jc w:val="right"/>
              <w:rPr>
                <w:rFonts w:ascii="Calibri" w:eastAsia="Times New Roman" w:hAnsi="Calibri" w:cs="Times New Roman"/>
                <w:color w:val="92D050"/>
              </w:rPr>
            </w:pPr>
            <w:r w:rsidRPr="000B359B">
              <w:rPr>
                <w:rFonts w:ascii="Calibri" w:eastAsia="Times New Roman" w:hAnsi="Calibri" w:cs="Times New Roman"/>
                <w:color w:val="FFFFFF" w:themeColor="background1"/>
              </w:rPr>
              <w:t>3</w:t>
            </w:r>
          </w:p>
        </w:tc>
        <w:tc>
          <w:tcPr>
            <w:tcW w:w="1497" w:type="dxa"/>
            <w:tcBorders>
              <w:top w:val="nil"/>
              <w:left w:val="nil"/>
              <w:bottom w:val="nil"/>
              <w:right w:val="nil"/>
            </w:tcBorders>
            <w:shd w:val="clear" w:color="auto" w:fill="auto"/>
            <w:noWrap/>
            <w:vAlign w:val="bottom"/>
            <w:hideMark/>
          </w:tcPr>
          <w:p w:rsidR="000B359B" w:rsidRPr="000B359B" w:rsidRDefault="000B359B" w:rsidP="006358E5">
            <w:pPr>
              <w:spacing w:after="0" w:line="240" w:lineRule="auto"/>
              <w:jc w:val="right"/>
              <w:rPr>
                <w:rFonts w:ascii="Calibri" w:eastAsia="Times New Roman" w:hAnsi="Calibri" w:cs="Times New Roman"/>
                <w:color w:val="92D050"/>
              </w:rPr>
            </w:pPr>
          </w:p>
        </w:tc>
      </w:tr>
      <w:tr w:rsidR="000B359B" w:rsidRPr="000B359B" w:rsidTr="000B359B">
        <w:trPr>
          <w:trHeight w:val="300"/>
          <w:jc w:val="center"/>
        </w:trPr>
        <w:tc>
          <w:tcPr>
            <w:tcW w:w="1320" w:type="dxa"/>
            <w:gridSpan w:val="2"/>
            <w:vMerge/>
            <w:tcBorders>
              <w:top w:val="single" w:sz="4" w:space="0" w:color="auto"/>
              <w:left w:val="single" w:sz="4" w:space="0" w:color="auto"/>
              <w:bottom w:val="single" w:sz="4" w:space="0" w:color="auto"/>
              <w:right w:val="single" w:sz="4" w:space="0" w:color="auto"/>
            </w:tcBorders>
            <w:vAlign w:val="center"/>
            <w:hideMark/>
          </w:tcPr>
          <w:p w:rsidR="000B359B" w:rsidRPr="000B359B" w:rsidRDefault="000B359B" w:rsidP="006358E5">
            <w:pPr>
              <w:spacing w:after="0" w:line="240" w:lineRule="auto"/>
              <w:rPr>
                <w:rFonts w:ascii="Calibri" w:eastAsia="Times New Roman" w:hAnsi="Calibri" w:cs="Times New Roman"/>
                <w:color w:val="000000"/>
              </w:rPr>
            </w:pPr>
          </w:p>
        </w:tc>
        <w:tc>
          <w:tcPr>
            <w:tcW w:w="1440" w:type="dxa"/>
            <w:tcBorders>
              <w:top w:val="nil"/>
              <w:left w:val="single" w:sz="4" w:space="0" w:color="auto"/>
              <w:bottom w:val="single" w:sz="4" w:space="0" w:color="auto"/>
              <w:right w:val="single" w:sz="4" w:space="0" w:color="auto"/>
            </w:tcBorders>
            <w:shd w:val="clear" w:color="auto" w:fill="000000" w:themeFill="text1"/>
            <w:noWrap/>
            <w:vAlign w:val="bottom"/>
            <w:hideMark/>
          </w:tcPr>
          <w:p w:rsidR="000B359B" w:rsidRPr="000B359B" w:rsidRDefault="000B359B" w:rsidP="006358E5">
            <w:pPr>
              <w:spacing w:after="0" w:line="240" w:lineRule="auto"/>
              <w:jc w:val="right"/>
              <w:rPr>
                <w:rFonts w:ascii="Calibri" w:eastAsia="Times New Roman" w:hAnsi="Calibri" w:cs="Times New Roman"/>
                <w:color w:val="FFFFFF" w:themeColor="background1"/>
              </w:rPr>
            </w:pPr>
            <w:r w:rsidRPr="000B359B">
              <w:rPr>
                <w:rFonts w:ascii="Calibri" w:eastAsia="Times New Roman" w:hAnsi="Calibri" w:cs="Times New Roman"/>
                <w:color w:val="FFFFFF" w:themeColor="background1"/>
              </w:rPr>
              <w:t>$678,000.00</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0B359B" w:rsidRPr="000B359B" w:rsidRDefault="000B359B" w:rsidP="006358E5">
            <w:pPr>
              <w:spacing w:after="0" w:line="240" w:lineRule="auto"/>
              <w:rPr>
                <w:rFonts w:ascii="Calibri" w:eastAsia="Times New Roman" w:hAnsi="Calibri" w:cs="Times New Roman"/>
                <w:color w:val="000000"/>
              </w:rPr>
            </w:pPr>
          </w:p>
        </w:tc>
        <w:tc>
          <w:tcPr>
            <w:tcW w:w="1440" w:type="dxa"/>
            <w:tcBorders>
              <w:top w:val="nil"/>
              <w:left w:val="single" w:sz="4" w:space="0" w:color="auto"/>
              <w:bottom w:val="single" w:sz="4" w:space="0" w:color="auto"/>
              <w:right w:val="single" w:sz="4" w:space="0" w:color="auto"/>
            </w:tcBorders>
            <w:shd w:val="clear" w:color="auto" w:fill="A6A6A6" w:themeFill="background1" w:themeFillShade="A6"/>
            <w:noWrap/>
            <w:vAlign w:val="bottom"/>
            <w:hideMark/>
          </w:tcPr>
          <w:p w:rsidR="000B359B" w:rsidRPr="000B359B" w:rsidRDefault="000B359B" w:rsidP="006358E5">
            <w:pPr>
              <w:spacing w:after="0" w:line="240" w:lineRule="auto"/>
              <w:jc w:val="right"/>
              <w:rPr>
                <w:rFonts w:ascii="Calibri" w:eastAsia="Times New Roman" w:hAnsi="Calibri" w:cs="Times New Roman"/>
              </w:rPr>
            </w:pPr>
            <w:r w:rsidRPr="000B359B">
              <w:rPr>
                <w:rFonts w:ascii="Calibri" w:eastAsia="Times New Roman" w:hAnsi="Calibri" w:cs="Times New Roman"/>
              </w:rPr>
              <w:t>$4,171</w:t>
            </w: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0B359B" w:rsidRPr="000B359B" w:rsidRDefault="000B359B" w:rsidP="006358E5">
            <w:pPr>
              <w:spacing w:after="0" w:line="240" w:lineRule="auto"/>
              <w:rPr>
                <w:rFonts w:ascii="Calibri" w:eastAsia="Times New Roman" w:hAnsi="Calibri" w:cs="Times New Roman"/>
                <w:color w:val="000000"/>
              </w:rPr>
            </w:pPr>
          </w:p>
        </w:tc>
        <w:tc>
          <w:tcPr>
            <w:tcW w:w="1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0B359B" w:rsidRPr="000B359B" w:rsidRDefault="000B359B" w:rsidP="006358E5">
            <w:pPr>
              <w:spacing w:after="0" w:line="240" w:lineRule="auto"/>
              <w:jc w:val="right"/>
              <w:rPr>
                <w:rFonts w:ascii="Calibri" w:eastAsia="Times New Roman" w:hAnsi="Calibri" w:cs="Times New Roman"/>
                <w:color w:val="000000"/>
              </w:rPr>
            </w:pPr>
            <w:r w:rsidRPr="000B359B">
              <w:rPr>
                <w:rFonts w:ascii="Calibri" w:eastAsia="Times New Roman" w:hAnsi="Calibri" w:cs="Times New Roman"/>
                <w:color w:val="000000"/>
              </w:rPr>
              <w:t>$129</w:t>
            </w:r>
          </w:p>
        </w:tc>
        <w:tc>
          <w:tcPr>
            <w:tcW w:w="1497" w:type="dxa"/>
            <w:tcBorders>
              <w:top w:val="nil"/>
              <w:left w:val="nil"/>
              <w:bottom w:val="nil"/>
              <w:right w:val="nil"/>
            </w:tcBorders>
            <w:shd w:val="clear" w:color="auto" w:fill="auto"/>
            <w:noWrap/>
            <w:vAlign w:val="bottom"/>
            <w:hideMark/>
          </w:tcPr>
          <w:p w:rsidR="000B359B" w:rsidRPr="000B359B" w:rsidRDefault="000B359B" w:rsidP="006358E5">
            <w:pPr>
              <w:spacing w:after="0" w:line="240" w:lineRule="auto"/>
              <w:jc w:val="right"/>
              <w:rPr>
                <w:rFonts w:ascii="Calibri" w:eastAsia="Times New Roman" w:hAnsi="Calibri" w:cs="Times New Roman"/>
                <w:color w:val="000000"/>
              </w:rPr>
            </w:pPr>
          </w:p>
        </w:tc>
      </w:tr>
    </w:tbl>
    <w:p w:rsidR="004A45F3" w:rsidRDefault="004A45F3"/>
    <w:sectPr w:rsidR="004A45F3" w:rsidSect="004A45F3">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2B7" w:rsidRDefault="008522B7" w:rsidP="00E27D05">
      <w:pPr>
        <w:spacing w:after="0" w:line="240" w:lineRule="auto"/>
      </w:pPr>
      <w:r>
        <w:separator/>
      </w:r>
    </w:p>
  </w:endnote>
  <w:endnote w:type="continuationSeparator" w:id="0">
    <w:p w:rsidR="008522B7" w:rsidRDefault="008522B7" w:rsidP="00E27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D05" w:rsidRPr="00E27D05" w:rsidRDefault="00E27D05">
    <w:pPr>
      <w:pStyle w:val="Footer"/>
      <w:rPr>
        <w:rFonts w:ascii="Times New Roman" w:hAnsi="Times New Roman" w:cs="Times New Roman"/>
        <w:sz w:val="24"/>
      </w:rPr>
    </w:pPr>
    <w:r w:rsidRPr="00E27D05">
      <w:rPr>
        <w:rFonts w:ascii="Times New Roman" w:hAnsi="Times New Roman" w:cs="Times New Roman"/>
        <w:sz w:val="24"/>
      </w:rPr>
      <w:t>04/19/18</w:t>
    </w:r>
  </w:p>
  <w:p w:rsidR="00E27D05" w:rsidRPr="00E27D05" w:rsidRDefault="00E27D05">
    <w:pPr>
      <w:pStyle w:val="Footer"/>
      <w:rPr>
        <w:rFonts w:ascii="Times New Roman" w:hAnsi="Times New Roman" w:cs="Times New Roman"/>
        <w:sz w:val="24"/>
      </w:rPr>
    </w:pPr>
    <w:r w:rsidRPr="00E27D05">
      <w:rPr>
        <w:rFonts w:ascii="Times New Roman" w:hAnsi="Times New Roman" w:cs="Times New Roman"/>
        <w:sz w:val="24"/>
      </w:rPr>
      <w:t>Dylan Williams, CRM, IGP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2B7" w:rsidRDefault="008522B7" w:rsidP="00E27D05">
      <w:pPr>
        <w:spacing w:after="0" w:line="240" w:lineRule="auto"/>
      </w:pPr>
      <w:r>
        <w:separator/>
      </w:r>
    </w:p>
  </w:footnote>
  <w:footnote w:type="continuationSeparator" w:id="0">
    <w:p w:rsidR="008522B7" w:rsidRDefault="008522B7" w:rsidP="00E27D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849BC"/>
    <w:multiLevelType w:val="hybridMultilevel"/>
    <w:tmpl w:val="991A10B0"/>
    <w:lvl w:ilvl="0" w:tplc="8E8AC54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AF3507"/>
    <w:multiLevelType w:val="hybridMultilevel"/>
    <w:tmpl w:val="5B960AFE"/>
    <w:lvl w:ilvl="0" w:tplc="F522D55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E7C"/>
    <w:rsid w:val="00085303"/>
    <w:rsid w:val="000A5634"/>
    <w:rsid w:val="000B359B"/>
    <w:rsid w:val="0029274A"/>
    <w:rsid w:val="0039656F"/>
    <w:rsid w:val="003B0C5D"/>
    <w:rsid w:val="004A45F3"/>
    <w:rsid w:val="00565DCC"/>
    <w:rsid w:val="008522B7"/>
    <w:rsid w:val="008718CB"/>
    <w:rsid w:val="00886E7C"/>
    <w:rsid w:val="00953CA5"/>
    <w:rsid w:val="00E27D05"/>
    <w:rsid w:val="00FC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5694A2-849D-4EEC-8E75-151141BE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11">
    <w:name w:val="Plain Table 11"/>
    <w:basedOn w:val="TableNormal"/>
    <w:uiPriority w:val="41"/>
    <w:rsid w:val="00886E7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27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D05"/>
  </w:style>
  <w:style w:type="paragraph" w:styleId="Footer">
    <w:name w:val="footer"/>
    <w:basedOn w:val="Normal"/>
    <w:link w:val="FooterChar"/>
    <w:uiPriority w:val="99"/>
    <w:unhideWhenUsed/>
    <w:rsid w:val="00E27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D05"/>
  </w:style>
  <w:style w:type="paragraph" w:styleId="ListParagraph">
    <w:name w:val="List Paragraph"/>
    <w:basedOn w:val="Normal"/>
    <w:uiPriority w:val="34"/>
    <w:qFormat/>
    <w:rsid w:val="00953CA5"/>
    <w:pPr>
      <w:ind w:left="720"/>
      <w:contextualSpacing/>
    </w:pPr>
  </w:style>
  <w:style w:type="paragraph" w:styleId="BalloonText">
    <w:name w:val="Balloon Text"/>
    <w:basedOn w:val="Normal"/>
    <w:link w:val="BalloonTextChar"/>
    <w:uiPriority w:val="99"/>
    <w:semiHidden/>
    <w:unhideWhenUsed/>
    <w:rsid w:val="003B0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C5D"/>
    <w:rPr>
      <w:rFonts w:ascii="Tahoma" w:hAnsi="Tahoma" w:cs="Tahoma"/>
      <w:sz w:val="16"/>
      <w:szCs w:val="16"/>
    </w:rPr>
  </w:style>
  <w:style w:type="character" w:styleId="Hyperlink">
    <w:name w:val="Hyperlink"/>
    <w:semiHidden/>
    <w:rsid w:val="003B0C5D"/>
    <w:rPr>
      <w:color w:val="0000FF"/>
      <w:u w:val="single"/>
    </w:rPr>
  </w:style>
  <w:style w:type="character" w:customStyle="1" w:styleId="news1">
    <w:name w:val="news1"/>
    <w:rsid w:val="003B0C5D"/>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184893">
      <w:bodyDiv w:val="1"/>
      <w:marLeft w:val="0"/>
      <w:marRight w:val="0"/>
      <w:marTop w:val="0"/>
      <w:marBottom w:val="0"/>
      <w:divBdr>
        <w:top w:val="none" w:sz="0" w:space="0" w:color="auto"/>
        <w:left w:val="none" w:sz="0" w:space="0" w:color="auto"/>
        <w:bottom w:val="none" w:sz="0" w:space="0" w:color="auto"/>
        <w:right w:val="none" w:sz="0" w:space="0" w:color="auto"/>
      </w:divBdr>
    </w:div>
    <w:div w:id="883171997">
      <w:bodyDiv w:val="1"/>
      <w:marLeft w:val="0"/>
      <w:marRight w:val="0"/>
      <w:marTop w:val="0"/>
      <w:marBottom w:val="0"/>
      <w:divBdr>
        <w:top w:val="none" w:sz="0" w:space="0" w:color="auto"/>
        <w:left w:val="none" w:sz="0" w:space="0" w:color="auto"/>
        <w:bottom w:val="none" w:sz="0" w:space="0" w:color="auto"/>
        <w:right w:val="none" w:sz="0" w:space="0" w:color="auto"/>
      </w:divBdr>
    </w:div>
    <w:div w:id="100277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howtomeasureanyth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Ricoh Corp</Company>
  <LinksUpToDate>false</LinksUpToDate>
  <CharactersWithSpaces>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DYLAN WILLIAMS</dc:creator>
  <cp:lastModifiedBy>Stephanie Hedspeth</cp:lastModifiedBy>
  <cp:revision>2</cp:revision>
  <dcterms:created xsi:type="dcterms:W3CDTF">2018-04-24T11:32:00Z</dcterms:created>
  <dcterms:modified xsi:type="dcterms:W3CDTF">2018-04-24T11:32:00Z</dcterms:modified>
</cp:coreProperties>
</file>